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70" w:rsidRDefault="006142DA">
      <w:pPr>
        <w:pStyle w:val="Title"/>
        <w:keepNext w:val="0"/>
        <w:keepLines w:val="0"/>
        <w:spacing w:after="80" w:line="240" w:lineRule="auto"/>
        <w:rPr>
          <w:rFonts w:ascii="Trebuchet MS" w:eastAsia="Trebuchet MS" w:hAnsi="Trebuchet MS" w:cs="Trebuchet MS"/>
          <w:b/>
          <w:color w:val="B7332E"/>
          <w:sz w:val="44"/>
          <w:szCs w:val="44"/>
        </w:rPr>
      </w:pPr>
      <w:bookmarkStart w:id="0" w:name="_GoBack"/>
      <w:bookmarkEnd w:id="0"/>
      <w:proofErr w:type="gramStart"/>
      <w:r>
        <w:rPr>
          <w:rFonts w:ascii="Trebuchet MS" w:eastAsia="Trebuchet MS" w:hAnsi="Trebuchet MS" w:cs="Trebuchet MS"/>
          <w:b/>
          <w:color w:val="B7332E"/>
          <w:sz w:val="44"/>
          <w:szCs w:val="44"/>
        </w:rPr>
        <w:t>Algebra  I</w:t>
      </w:r>
      <w:proofErr w:type="gramEnd"/>
      <w:r>
        <w:rPr>
          <w:rFonts w:ascii="Trebuchet MS" w:eastAsia="Trebuchet MS" w:hAnsi="Trebuchet MS" w:cs="Trebuchet MS"/>
          <w:b/>
          <w:color w:val="B7332E"/>
          <w:sz w:val="44"/>
          <w:szCs w:val="44"/>
        </w:rPr>
        <w:t xml:space="preserve"> (H) Syllabus</w:t>
      </w:r>
    </w:p>
    <w:p w:rsidR="000C2270" w:rsidRDefault="006142DA">
      <w:pPr>
        <w:pStyle w:val="Subtitle"/>
        <w:keepNext w:val="0"/>
        <w:keepLines w:val="0"/>
        <w:spacing w:after="760" w:line="240" w:lineRule="auto"/>
        <w:rPr>
          <w:rFonts w:ascii="Trebuchet MS" w:eastAsia="Trebuchet MS" w:hAnsi="Trebuchet MS" w:cs="Trebuchet MS"/>
          <w:b/>
          <w:color w:val="262626"/>
          <w:sz w:val="24"/>
          <w:szCs w:val="24"/>
        </w:rPr>
      </w:pPr>
      <w:r>
        <w:rPr>
          <w:rFonts w:ascii="Trebuchet MS" w:eastAsia="Trebuchet MS" w:hAnsi="Trebuchet MS" w:cs="Trebuchet MS"/>
          <w:b/>
          <w:color w:val="262626"/>
          <w:sz w:val="24"/>
          <w:szCs w:val="24"/>
        </w:rPr>
        <w:t>Fall, 2020</w:t>
      </w:r>
    </w:p>
    <w:p w:rsidR="000C2270" w:rsidRDefault="006142DA">
      <w:pPr>
        <w:pStyle w:val="Heading1"/>
        <w:spacing w:before="520" w:after="180" w:line="240" w:lineRule="auto"/>
        <w:rPr>
          <w:rFonts w:ascii="Trebuchet MS" w:eastAsia="Trebuchet MS" w:hAnsi="Trebuchet MS" w:cs="Trebuchet MS"/>
          <w:b/>
          <w:color w:val="262626"/>
          <w:sz w:val="24"/>
          <w:szCs w:val="24"/>
        </w:rPr>
      </w:pPr>
      <w:r>
        <w:rPr>
          <w:rFonts w:ascii="Trebuchet MS" w:eastAsia="Trebuchet MS" w:hAnsi="Trebuchet MS" w:cs="Trebuchet MS"/>
          <w:b/>
          <w:color w:val="262626"/>
          <w:sz w:val="24"/>
          <w:szCs w:val="24"/>
        </w:rPr>
        <w:t>Instructor Information</w:t>
      </w:r>
    </w:p>
    <w:tbl>
      <w:tblPr>
        <w:tblStyle w:val="a"/>
        <w:tblW w:w="99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20" w:firstRow="1" w:lastRow="0" w:firstColumn="0" w:lastColumn="0" w:noHBand="0" w:noVBand="1"/>
      </w:tblPr>
      <w:tblGrid>
        <w:gridCol w:w="3090"/>
        <w:gridCol w:w="3615"/>
        <w:gridCol w:w="3240"/>
      </w:tblGrid>
      <w:tr w:rsidR="000C2270">
        <w:trPr>
          <w:cnfStyle w:val="100000000000" w:firstRow="1" w:lastRow="0" w:firstColumn="0" w:lastColumn="0" w:oddVBand="0" w:evenVBand="0" w:oddHBand="0" w:evenHBand="0" w:firstRowFirstColumn="0" w:firstRowLastColumn="0" w:lastRowFirstColumn="0" w:lastRowLastColumn="0"/>
        </w:trPr>
        <w:tc>
          <w:tcPr>
            <w:tcW w:w="3090" w:type="dxa"/>
          </w:tcPr>
          <w:p w:rsidR="000C2270" w:rsidRDefault="006142DA">
            <w:pPr>
              <w:spacing w:line="240" w:lineRule="auto"/>
              <w:rPr>
                <w:sz w:val="24"/>
                <w:szCs w:val="24"/>
              </w:rPr>
            </w:pPr>
            <w:r>
              <w:rPr>
                <w:sz w:val="24"/>
                <w:szCs w:val="24"/>
              </w:rPr>
              <w:t>Instructor</w:t>
            </w:r>
          </w:p>
        </w:tc>
        <w:tc>
          <w:tcPr>
            <w:tcW w:w="3615" w:type="dxa"/>
          </w:tcPr>
          <w:p w:rsidR="000C2270" w:rsidRDefault="006142DA">
            <w:pPr>
              <w:spacing w:line="240" w:lineRule="auto"/>
              <w:rPr>
                <w:sz w:val="24"/>
                <w:szCs w:val="24"/>
              </w:rPr>
            </w:pPr>
            <w:r>
              <w:rPr>
                <w:sz w:val="24"/>
                <w:szCs w:val="24"/>
              </w:rPr>
              <w:t>Email</w:t>
            </w:r>
          </w:p>
        </w:tc>
        <w:tc>
          <w:tcPr>
            <w:tcW w:w="3240" w:type="dxa"/>
          </w:tcPr>
          <w:p w:rsidR="000C2270" w:rsidRDefault="006142DA">
            <w:pPr>
              <w:spacing w:line="240" w:lineRule="auto"/>
              <w:rPr>
                <w:sz w:val="24"/>
                <w:szCs w:val="24"/>
              </w:rPr>
            </w:pPr>
            <w:r>
              <w:rPr>
                <w:sz w:val="24"/>
                <w:szCs w:val="24"/>
              </w:rPr>
              <w:t>Office Location &amp; Hours</w:t>
            </w:r>
          </w:p>
        </w:tc>
      </w:tr>
      <w:tr w:rsidR="000C2270">
        <w:tc>
          <w:tcPr>
            <w:tcW w:w="3090" w:type="dxa"/>
          </w:tcPr>
          <w:p w:rsidR="000C2270" w:rsidRDefault="006142DA">
            <w:pPr>
              <w:spacing w:line="240" w:lineRule="auto"/>
            </w:pPr>
            <w:r>
              <w:t>Mrs. Fenwick</w:t>
            </w:r>
          </w:p>
        </w:tc>
        <w:tc>
          <w:tcPr>
            <w:tcW w:w="3615" w:type="dxa"/>
          </w:tcPr>
          <w:p w:rsidR="000C2270" w:rsidRDefault="006142DA">
            <w:pPr>
              <w:spacing w:line="240" w:lineRule="auto"/>
            </w:pPr>
            <w:r>
              <w:t>fenwick3@mccormick.k12.sc.us</w:t>
            </w:r>
          </w:p>
        </w:tc>
        <w:tc>
          <w:tcPr>
            <w:tcW w:w="3240" w:type="dxa"/>
          </w:tcPr>
          <w:p w:rsidR="000C2270" w:rsidRDefault="006142DA">
            <w:pPr>
              <w:spacing w:line="240" w:lineRule="auto"/>
            </w:pPr>
            <w:r>
              <w:t>McCormick High School</w:t>
            </w:r>
          </w:p>
          <w:p w:rsidR="000C2270" w:rsidRDefault="006142DA">
            <w:pPr>
              <w:spacing w:line="240" w:lineRule="auto"/>
            </w:pPr>
            <w:r>
              <w:t>Room 755</w:t>
            </w:r>
          </w:p>
          <w:p w:rsidR="000C2270" w:rsidRDefault="006142DA">
            <w:pPr>
              <w:spacing w:line="240" w:lineRule="auto"/>
            </w:pPr>
            <w:r>
              <w:t>Monday-Friday.</w:t>
            </w:r>
          </w:p>
          <w:p w:rsidR="000C2270" w:rsidRDefault="006142DA">
            <w:pPr>
              <w:spacing w:line="240" w:lineRule="auto"/>
            </w:pPr>
            <w:r>
              <w:t>Period 1</w:t>
            </w:r>
          </w:p>
        </w:tc>
      </w:tr>
    </w:tbl>
    <w:p w:rsidR="000C2270" w:rsidRDefault="000C2270">
      <w:pPr>
        <w:pStyle w:val="Heading2"/>
        <w:spacing w:before="200" w:after="80" w:line="240" w:lineRule="auto"/>
        <w:rPr>
          <w:rFonts w:ascii="Trebuchet MS" w:eastAsia="Trebuchet MS" w:hAnsi="Trebuchet MS" w:cs="Trebuchet MS"/>
          <w:b/>
          <w:color w:val="262626"/>
          <w:sz w:val="24"/>
          <w:szCs w:val="24"/>
        </w:rPr>
      </w:pPr>
    </w:p>
    <w:p w:rsidR="000C2270" w:rsidRDefault="006142DA">
      <w:pPr>
        <w:pStyle w:val="Heading2"/>
        <w:spacing w:before="200" w:after="80" w:line="240" w:lineRule="auto"/>
        <w:rPr>
          <w:rFonts w:ascii="Trebuchet MS" w:eastAsia="Trebuchet MS" w:hAnsi="Trebuchet MS" w:cs="Trebuchet MS"/>
          <w:b/>
          <w:color w:val="B7332E"/>
          <w:sz w:val="24"/>
          <w:szCs w:val="24"/>
        </w:rPr>
      </w:pPr>
      <w:r>
        <w:rPr>
          <w:rFonts w:ascii="Trebuchet MS" w:eastAsia="Trebuchet MS" w:hAnsi="Trebuchet MS" w:cs="Trebuchet MS"/>
          <w:b/>
          <w:color w:val="B7332E"/>
          <w:sz w:val="24"/>
          <w:szCs w:val="24"/>
        </w:rPr>
        <w:t>Description</w:t>
      </w:r>
    </w:p>
    <w:p w:rsidR="000C2270" w:rsidRDefault="006142DA">
      <w:pPr>
        <w:spacing w:after="40" w:line="240" w:lineRule="auto"/>
        <w:ind w:firstLine="720"/>
        <w:rPr>
          <w:rFonts w:ascii="Trebuchet MS" w:eastAsia="Trebuchet MS" w:hAnsi="Trebuchet MS" w:cs="Trebuchet MS"/>
          <w:color w:val="404040"/>
        </w:rPr>
      </w:pPr>
      <w:r>
        <w:rPr>
          <w:rFonts w:ascii="Trebuchet MS" w:eastAsia="Trebuchet MS" w:hAnsi="Trebuchet MS" w:cs="Trebuchet MS"/>
          <w:color w:val="404040"/>
        </w:rPr>
        <w:t>South Carolina College- and Career-Ready (SCCCR) Algebra 1 is designed to provide students with knowledge and skills to solve problems using simple algebraic tools critically important for college and careers. In SCCCR Algebra 1, students build on the conc</w:t>
      </w:r>
      <w:r>
        <w:rPr>
          <w:rFonts w:ascii="Trebuchet MS" w:eastAsia="Trebuchet MS" w:hAnsi="Trebuchet MS" w:cs="Trebuchet MS"/>
          <w:color w:val="404040"/>
        </w:rPr>
        <w:t xml:space="preserve">eptual knowledge and skills they mastered in earlier grades in areas such as algebraic thinking, data analysis, and proportional reasoning. </w:t>
      </w:r>
    </w:p>
    <w:p w:rsidR="000C2270" w:rsidRDefault="000C2270">
      <w:pPr>
        <w:spacing w:after="40" w:line="240" w:lineRule="auto"/>
        <w:ind w:firstLine="720"/>
        <w:rPr>
          <w:rFonts w:ascii="Trebuchet MS" w:eastAsia="Trebuchet MS" w:hAnsi="Trebuchet MS" w:cs="Trebuchet MS"/>
          <w:color w:val="404040"/>
        </w:rPr>
      </w:pPr>
    </w:p>
    <w:p w:rsidR="000C2270" w:rsidRDefault="006142DA">
      <w:pPr>
        <w:spacing w:after="40" w:line="240" w:lineRule="auto"/>
        <w:ind w:firstLine="720"/>
        <w:rPr>
          <w:rFonts w:ascii="Trebuchet MS" w:eastAsia="Trebuchet MS" w:hAnsi="Trebuchet MS" w:cs="Trebuchet MS"/>
          <w:b/>
          <w:color w:val="B7332E"/>
          <w:sz w:val="24"/>
          <w:szCs w:val="24"/>
        </w:rPr>
      </w:pPr>
      <w:r>
        <w:rPr>
          <w:rFonts w:ascii="Trebuchet MS" w:eastAsia="Trebuchet MS" w:hAnsi="Trebuchet MS" w:cs="Trebuchet MS"/>
          <w:color w:val="404040"/>
        </w:rPr>
        <w:t xml:space="preserve">In this course, students are expected to apply mathematics in meaningful ways to solve problems that arise in the workplace, society, and everyday life through the process of modeling. Mathematical modeling involves creating appropriate equations, graphs, </w:t>
      </w:r>
      <w:r>
        <w:rPr>
          <w:rFonts w:ascii="Trebuchet MS" w:eastAsia="Trebuchet MS" w:hAnsi="Trebuchet MS" w:cs="Trebuchet MS"/>
          <w:color w:val="404040"/>
        </w:rPr>
        <w:t>functions, or other mathematical representations to analyze real-world situations and answer questions. Use of technological tools, such as hand-held graphing calculators, is important in creating and analyzing mathematical representations used in the mode</w:t>
      </w:r>
      <w:r>
        <w:rPr>
          <w:rFonts w:ascii="Trebuchet MS" w:eastAsia="Trebuchet MS" w:hAnsi="Trebuchet MS" w:cs="Trebuchet MS"/>
          <w:color w:val="404040"/>
        </w:rPr>
        <w:t>ling process and should be used during instruction and assessment. However, technology should not be limited to hand-held graphing calculators. Students should use a variety of technologies, such as graphing utilities, spreadsheets, and computer algebra sy</w:t>
      </w:r>
      <w:r>
        <w:rPr>
          <w:rFonts w:ascii="Trebuchet MS" w:eastAsia="Trebuchet MS" w:hAnsi="Trebuchet MS" w:cs="Trebuchet MS"/>
          <w:color w:val="404040"/>
        </w:rPr>
        <w:t>stems, to solve problems and to master standards in all Key Concepts of this course.  (SCCCR Standards for Mathematics)</w:t>
      </w:r>
    </w:p>
    <w:p w:rsidR="000C2270" w:rsidRDefault="006142DA">
      <w:pPr>
        <w:pStyle w:val="Heading2"/>
        <w:spacing w:before="200" w:after="80" w:line="240" w:lineRule="auto"/>
        <w:rPr>
          <w:rFonts w:ascii="Trebuchet MS" w:eastAsia="Trebuchet MS" w:hAnsi="Trebuchet MS" w:cs="Trebuchet MS"/>
          <w:b/>
          <w:color w:val="B7332E"/>
          <w:sz w:val="24"/>
          <w:szCs w:val="24"/>
        </w:rPr>
      </w:pPr>
      <w:r>
        <w:rPr>
          <w:rFonts w:ascii="Trebuchet MS" w:eastAsia="Trebuchet MS" w:hAnsi="Trebuchet MS" w:cs="Trebuchet MS"/>
          <w:b/>
          <w:color w:val="B7332E"/>
          <w:sz w:val="24"/>
          <w:szCs w:val="24"/>
        </w:rPr>
        <w:t>Expectations and Goals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Grades:</w:t>
      </w:r>
      <w:r>
        <w:rPr>
          <w:rFonts w:ascii="Trebuchet MS" w:eastAsia="Trebuchet MS" w:hAnsi="Trebuchet MS" w:cs="Trebuchet MS"/>
          <w:color w:val="404040"/>
        </w:rPr>
        <w:t xml:space="preserve">  </w:t>
      </w:r>
      <w:r>
        <w:rPr>
          <w:rFonts w:ascii="Trebuchet MS" w:eastAsia="Trebuchet MS" w:hAnsi="Trebuchet MS" w:cs="Trebuchet MS"/>
          <w:color w:val="404040"/>
          <w:sz w:val="20"/>
          <w:szCs w:val="20"/>
        </w:rPr>
        <w:t>Grades are based on the weighted categories of “Major” and “Minor”.  Assignments listed as “Major” will</w:t>
      </w:r>
      <w:r>
        <w:rPr>
          <w:rFonts w:ascii="Trebuchet MS" w:eastAsia="Trebuchet MS" w:hAnsi="Trebuchet MS" w:cs="Trebuchet MS"/>
          <w:color w:val="404040"/>
          <w:sz w:val="20"/>
          <w:szCs w:val="20"/>
        </w:rPr>
        <w:t xml:space="preserve"> be weighted at 60 % and those as “Minor”, 40%. Semester exams </w:t>
      </w:r>
      <w:r>
        <w:rPr>
          <w:rFonts w:ascii="Trebuchet MS" w:eastAsia="Trebuchet MS" w:hAnsi="Trebuchet MS" w:cs="Trebuchet MS"/>
          <w:b/>
          <w:color w:val="404040"/>
          <w:sz w:val="20"/>
          <w:szCs w:val="20"/>
        </w:rPr>
        <w:t>(EOC)</w:t>
      </w:r>
      <w:r>
        <w:rPr>
          <w:rFonts w:ascii="Trebuchet MS" w:eastAsia="Trebuchet MS" w:hAnsi="Trebuchet MS" w:cs="Trebuchet MS"/>
          <w:color w:val="404040"/>
          <w:sz w:val="20"/>
          <w:szCs w:val="20"/>
        </w:rPr>
        <w:t xml:space="preserve">count for </w:t>
      </w:r>
      <w:r>
        <w:rPr>
          <w:rFonts w:ascii="Trebuchet MS" w:eastAsia="Trebuchet MS" w:hAnsi="Trebuchet MS" w:cs="Trebuchet MS"/>
          <w:b/>
          <w:color w:val="404040"/>
          <w:sz w:val="20"/>
          <w:szCs w:val="20"/>
        </w:rPr>
        <w:t>20%</w:t>
      </w:r>
      <w:r>
        <w:rPr>
          <w:rFonts w:ascii="Trebuchet MS" w:eastAsia="Trebuchet MS" w:hAnsi="Trebuchet MS" w:cs="Trebuchet MS"/>
          <w:color w:val="404040"/>
          <w:sz w:val="20"/>
          <w:szCs w:val="20"/>
        </w:rPr>
        <w:t xml:space="preserve"> of the final grade. Final semester grades are </w:t>
      </w:r>
      <w:proofErr w:type="gramStart"/>
      <w:r>
        <w:rPr>
          <w:rFonts w:ascii="Trebuchet MS" w:eastAsia="Trebuchet MS" w:hAnsi="Trebuchet MS" w:cs="Trebuchet MS"/>
          <w:color w:val="404040"/>
          <w:sz w:val="20"/>
          <w:szCs w:val="20"/>
        </w:rPr>
        <w:t>calculated  by</w:t>
      </w:r>
      <w:proofErr w:type="gramEnd"/>
      <w:r>
        <w:rPr>
          <w:rFonts w:ascii="Trebuchet MS" w:eastAsia="Trebuchet MS" w:hAnsi="Trebuchet MS" w:cs="Trebuchet MS"/>
          <w:color w:val="404040"/>
          <w:sz w:val="20"/>
          <w:szCs w:val="20"/>
        </w:rPr>
        <w:t xml:space="preserve"> the following:  First quarter 40%, second quarter 40%, Semester exam </w:t>
      </w:r>
      <w:r>
        <w:rPr>
          <w:rFonts w:ascii="Trebuchet MS" w:eastAsia="Trebuchet MS" w:hAnsi="Trebuchet MS" w:cs="Trebuchet MS"/>
          <w:b/>
          <w:color w:val="404040"/>
          <w:sz w:val="20"/>
          <w:szCs w:val="20"/>
        </w:rPr>
        <w:t xml:space="preserve"> (EOC)</w:t>
      </w:r>
      <w:r>
        <w:rPr>
          <w:rFonts w:ascii="Trebuchet MS" w:eastAsia="Trebuchet MS" w:hAnsi="Trebuchet MS" w:cs="Trebuchet MS"/>
          <w:color w:val="404040"/>
          <w:sz w:val="20"/>
          <w:szCs w:val="20"/>
        </w:rPr>
        <w:t xml:space="preserve"> 20%.  </w:t>
      </w:r>
      <w:r>
        <w:rPr>
          <w:rFonts w:ascii="Trebuchet MS" w:eastAsia="Trebuchet MS" w:hAnsi="Trebuchet MS" w:cs="Trebuchet MS"/>
          <w:b/>
          <w:color w:val="404040"/>
          <w:sz w:val="20"/>
          <w:szCs w:val="20"/>
        </w:rPr>
        <w:t>Missing assignments:</w:t>
      </w:r>
      <w:r>
        <w:rPr>
          <w:rFonts w:ascii="Trebuchet MS" w:eastAsia="Trebuchet MS" w:hAnsi="Trebuchet MS" w:cs="Trebuchet MS"/>
          <w:color w:val="404040"/>
          <w:sz w:val="20"/>
          <w:szCs w:val="20"/>
        </w:rPr>
        <w:t xml:space="preserve">  If a stud</w:t>
      </w:r>
      <w:r>
        <w:rPr>
          <w:rFonts w:ascii="Trebuchet MS" w:eastAsia="Trebuchet MS" w:hAnsi="Trebuchet MS" w:cs="Trebuchet MS"/>
          <w:color w:val="404040"/>
          <w:sz w:val="20"/>
          <w:szCs w:val="20"/>
        </w:rPr>
        <w:t>ent misses* a graded assignment for any reason then it is up to the student to make arrangements to make-up the assignment.  Student has 2 days to make those arrangements. Missing assignments will receive a grade of “1” in the gradebook (homework excluded)</w:t>
      </w:r>
      <w:r>
        <w:rPr>
          <w:rFonts w:ascii="Trebuchet MS" w:eastAsia="Trebuchet MS" w:hAnsi="Trebuchet MS" w:cs="Trebuchet MS"/>
          <w:color w:val="404040"/>
          <w:sz w:val="20"/>
          <w:szCs w:val="20"/>
        </w:rPr>
        <w:t xml:space="preserve">.  That grade will remain unless student completes assignment within agreed upon time frame.  </w:t>
      </w: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i/>
          <w:color w:val="404040"/>
          <w:sz w:val="20"/>
          <w:szCs w:val="20"/>
        </w:rPr>
        <w:t>*Absences due to disciplinary actions will not serve as an excuse for missed assignments</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lastRenderedPageBreak/>
        <w:t>Homework (Minor):</w:t>
      </w:r>
      <w:r>
        <w:rPr>
          <w:rFonts w:ascii="Trebuchet MS" w:eastAsia="Trebuchet MS" w:hAnsi="Trebuchet MS" w:cs="Trebuchet MS"/>
          <w:color w:val="404040"/>
        </w:rPr>
        <w:t xml:space="preserve">  </w:t>
      </w:r>
      <w:r>
        <w:rPr>
          <w:rFonts w:ascii="Trebuchet MS" w:eastAsia="Trebuchet MS" w:hAnsi="Trebuchet MS" w:cs="Trebuchet MS"/>
          <w:color w:val="404040"/>
          <w:sz w:val="20"/>
          <w:szCs w:val="20"/>
        </w:rPr>
        <w:t>Homework will be assigned daily.  It will be checked</w:t>
      </w:r>
      <w:r>
        <w:rPr>
          <w:rFonts w:ascii="Trebuchet MS" w:eastAsia="Trebuchet MS" w:hAnsi="Trebuchet MS" w:cs="Trebuchet MS"/>
          <w:color w:val="404040"/>
          <w:sz w:val="20"/>
          <w:szCs w:val="20"/>
        </w:rPr>
        <w:t xml:space="preserve"> and graded daily for effort, completion, and accuracy.  NO LATE HOMEWORK WILL BE ACCEPTED unless the student was absent from class.  If a student is present the day an assignment is made but absent the day it is graded, THE ASSIGNMENT IS DUE THE DAY THE S</w:t>
      </w:r>
      <w:r>
        <w:rPr>
          <w:rFonts w:ascii="Trebuchet MS" w:eastAsia="Trebuchet MS" w:hAnsi="Trebuchet MS" w:cs="Trebuchet MS"/>
          <w:color w:val="404040"/>
          <w:sz w:val="20"/>
          <w:szCs w:val="20"/>
        </w:rPr>
        <w:t xml:space="preserve">TUDENT RETURNS TO SCHOOL, unless other arrangements have been made.  Classwork will also be graded as a homework grade. </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Quizzes, Group</w:t>
      </w:r>
      <w:r>
        <w:rPr>
          <w:rFonts w:ascii="Trebuchet MS" w:eastAsia="Trebuchet MS" w:hAnsi="Trebuchet MS" w:cs="Trebuchet MS"/>
          <w:b/>
          <w:color w:val="404040"/>
          <w:sz w:val="20"/>
          <w:szCs w:val="20"/>
        </w:rPr>
        <w:t xml:space="preserve"> </w:t>
      </w:r>
      <w:r>
        <w:rPr>
          <w:rFonts w:ascii="Trebuchet MS" w:eastAsia="Trebuchet MS" w:hAnsi="Trebuchet MS" w:cs="Trebuchet MS"/>
          <w:b/>
          <w:color w:val="404040"/>
        </w:rPr>
        <w:t>Assignments, and Projects (Minor)</w:t>
      </w:r>
      <w:r>
        <w:rPr>
          <w:rFonts w:ascii="Trebuchet MS" w:eastAsia="Trebuchet MS" w:hAnsi="Trebuchet MS" w:cs="Trebuchet MS"/>
          <w:color w:val="404040"/>
          <w:sz w:val="20"/>
          <w:szCs w:val="20"/>
        </w:rPr>
        <w:t>:  Quizzes will be given periodically both announced and unannounced.  Other activitie</w:t>
      </w:r>
      <w:r>
        <w:rPr>
          <w:rFonts w:ascii="Trebuchet MS" w:eastAsia="Trebuchet MS" w:hAnsi="Trebuchet MS" w:cs="Trebuchet MS"/>
          <w:color w:val="404040"/>
          <w:sz w:val="20"/>
          <w:szCs w:val="20"/>
        </w:rPr>
        <w:t>s such as group assignments and projects will be graded accordingly and will carry the same weight as a quiz.</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 xml:space="preserve">Participation Grades (Minor): </w:t>
      </w:r>
      <w:r>
        <w:rPr>
          <w:rFonts w:ascii="Trebuchet MS" w:eastAsia="Trebuchet MS" w:hAnsi="Trebuchet MS" w:cs="Trebuchet MS"/>
          <w:color w:val="404040"/>
          <w:sz w:val="20"/>
          <w:szCs w:val="20"/>
        </w:rPr>
        <w:t>Students will receive a weekly participation grade.  Participation is to include, but not limited to: Being prepare</w:t>
      </w:r>
      <w:r>
        <w:rPr>
          <w:rFonts w:ascii="Trebuchet MS" w:eastAsia="Trebuchet MS" w:hAnsi="Trebuchet MS" w:cs="Trebuchet MS"/>
          <w:color w:val="404040"/>
          <w:sz w:val="20"/>
          <w:szCs w:val="20"/>
        </w:rPr>
        <w:t xml:space="preserve">d (having supplies), being attentive, staying on task, participating in discussions, and staying on task.  Grades are based on 10 points per week where students can lose points in .5 increments per infraction.  Ex:  No pencil </w:t>
      </w:r>
      <w:proofErr w:type="gramStart"/>
      <w:r>
        <w:rPr>
          <w:rFonts w:ascii="Trebuchet MS" w:eastAsia="Trebuchet MS" w:hAnsi="Trebuchet MS" w:cs="Trebuchet MS"/>
          <w:color w:val="404040"/>
          <w:sz w:val="20"/>
          <w:szCs w:val="20"/>
        </w:rPr>
        <w:t>( -</w:t>
      </w:r>
      <w:proofErr w:type="gramEnd"/>
      <w:r>
        <w:rPr>
          <w:rFonts w:ascii="Trebuchet MS" w:eastAsia="Trebuchet MS" w:hAnsi="Trebuchet MS" w:cs="Trebuchet MS"/>
          <w:color w:val="404040"/>
          <w:sz w:val="20"/>
          <w:szCs w:val="20"/>
        </w:rPr>
        <w:t>.5), no paper (-.5), sleepi</w:t>
      </w:r>
      <w:r>
        <w:rPr>
          <w:rFonts w:ascii="Trebuchet MS" w:eastAsia="Trebuchet MS" w:hAnsi="Trebuchet MS" w:cs="Trebuchet MS"/>
          <w:color w:val="404040"/>
          <w:sz w:val="20"/>
          <w:szCs w:val="20"/>
        </w:rPr>
        <w:t>ng in class (-.5 per incident), going to unauthorized websites (-1 per incident), to name a few.</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Notebook (Minor):</w:t>
      </w:r>
      <w:r>
        <w:rPr>
          <w:rFonts w:ascii="Trebuchet MS" w:eastAsia="Trebuchet MS" w:hAnsi="Trebuchet MS" w:cs="Trebuchet MS"/>
          <w:color w:val="404040"/>
          <w:sz w:val="20"/>
          <w:szCs w:val="20"/>
        </w:rPr>
        <w:t xml:space="preserve">  Students are expected to keep a notebook with a record of the warm-up activities, vocabulary words, notes, examples, homework, handouts, and graded assignments.  I suggest a three ring binder with five tabs.  Notebooks will be checked periodically as a c</w:t>
      </w:r>
      <w:r>
        <w:rPr>
          <w:rFonts w:ascii="Trebuchet MS" w:eastAsia="Trebuchet MS" w:hAnsi="Trebuchet MS" w:cs="Trebuchet MS"/>
          <w:color w:val="404040"/>
          <w:sz w:val="20"/>
          <w:szCs w:val="20"/>
        </w:rPr>
        <w:t>lasswork assessment and will be included in the weekly participation grade.</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 xml:space="preserve">Portfolio (Major): </w:t>
      </w:r>
      <w:r>
        <w:rPr>
          <w:rFonts w:ascii="Trebuchet MS" w:eastAsia="Trebuchet MS" w:hAnsi="Trebuchet MS" w:cs="Trebuchet MS"/>
          <w:color w:val="404040"/>
          <w:sz w:val="20"/>
          <w:szCs w:val="20"/>
        </w:rPr>
        <w:t>Module portfolios will receive two Major grades.  Software generated module grade and a module packet grade.</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Tests (Major):</w:t>
      </w:r>
      <w:r>
        <w:rPr>
          <w:rFonts w:ascii="Trebuchet MS" w:eastAsia="Trebuchet MS" w:hAnsi="Trebuchet MS" w:cs="Trebuchet MS"/>
          <w:color w:val="404040"/>
          <w:sz w:val="20"/>
          <w:szCs w:val="20"/>
        </w:rPr>
        <w:t xml:space="preserve">  Tests will be given as necessary t</w:t>
      </w:r>
      <w:r>
        <w:rPr>
          <w:rFonts w:ascii="Trebuchet MS" w:eastAsia="Trebuchet MS" w:hAnsi="Trebuchet MS" w:cs="Trebuchet MS"/>
          <w:color w:val="404040"/>
          <w:sz w:val="20"/>
          <w:szCs w:val="20"/>
        </w:rPr>
        <w:t>hroughout each unit.  Test dates are typically announced at least one week ahead of the test.</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Semester Exam:</w:t>
      </w:r>
      <w:r>
        <w:rPr>
          <w:rFonts w:ascii="Trebuchet MS" w:eastAsia="Trebuchet MS" w:hAnsi="Trebuchet MS" w:cs="Trebuchet MS"/>
          <w:b/>
          <w:color w:val="404040"/>
          <w:sz w:val="20"/>
          <w:szCs w:val="20"/>
        </w:rPr>
        <w:t xml:space="preserve">  </w:t>
      </w:r>
      <w:r>
        <w:rPr>
          <w:rFonts w:ascii="Trebuchet MS" w:eastAsia="Trebuchet MS" w:hAnsi="Trebuchet MS" w:cs="Trebuchet MS"/>
          <w:color w:val="404040"/>
          <w:sz w:val="20"/>
          <w:szCs w:val="20"/>
        </w:rPr>
        <w:t xml:space="preserve">There will be an exam at the end of the semester.  Semester exams count for 20% of the final semester grade. </w:t>
      </w:r>
    </w:p>
    <w:p w:rsidR="000C2270" w:rsidRDefault="006142DA">
      <w:pPr>
        <w:spacing w:after="40" w:line="240" w:lineRule="auto"/>
        <w:rPr>
          <w:rFonts w:ascii="Trebuchet MS" w:eastAsia="Trebuchet MS" w:hAnsi="Trebuchet MS" w:cs="Trebuchet MS"/>
          <w:b/>
          <w:i/>
          <w:color w:val="404040"/>
          <w:sz w:val="20"/>
          <w:szCs w:val="20"/>
        </w:rPr>
      </w:pPr>
      <w:r>
        <w:rPr>
          <w:rFonts w:ascii="Trebuchet MS" w:eastAsia="Trebuchet MS" w:hAnsi="Trebuchet MS" w:cs="Trebuchet MS"/>
          <w:b/>
          <w:i/>
          <w:color w:val="404040"/>
          <w:sz w:val="20"/>
          <w:szCs w:val="20"/>
        </w:rPr>
        <w:t xml:space="preserve">   </w:t>
      </w: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Parental contact</w:t>
      </w:r>
      <w:r>
        <w:rPr>
          <w:rFonts w:ascii="Trebuchet MS" w:eastAsia="Trebuchet MS" w:hAnsi="Trebuchet MS" w:cs="Trebuchet MS"/>
          <w:b/>
          <w:color w:val="404040"/>
          <w:sz w:val="20"/>
          <w:szCs w:val="20"/>
        </w:rPr>
        <w:t>:</w:t>
      </w:r>
      <w:r>
        <w:rPr>
          <w:rFonts w:ascii="Trebuchet MS" w:eastAsia="Trebuchet MS" w:hAnsi="Trebuchet MS" w:cs="Trebuchet MS"/>
          <w:color w:val="404040"/>
          <w:sz w:val="20"/>
          <w:szCs w:val="20"/>
        </w:rPr>
        <w:t xml:space="preserve">  </w:t>
      </w:r>
      <w:r>
        <w:rPr>
          <w:rFonts w:ascii="Trebuchet MS" w:eastAsia="Trebuchet MS" w:hAnsi="Trebuchet MS" w:cs="Trebuchet MS"/>
          <w:b/>
          <w:color w:val="404040"/>
          <w:sz w:val="20"/>
          <w:szCs w:val="20"/>
        </w:rPr>
        <w:t>The most imp</w:t>
      </w:r>
      <w:r>
        <w:rPr>
          <w:rFonts w:ascii="Trebuchet MS" w:eastAsia="Trebuchet MS" w:hAnsi="Trebuchet MS" w:cs="Trebuchet MS"/>
          <w:b/>
          <w:color w:val="404040"/>
          <w:sz w:val="20"/>
          <w:szCs w:val="20"/>
        </w:rPr>
        <w:t>ortant aspect of your student’s success is an open communication between the student and the parent.</w:t>
      </w:r>
      <w:r>
        <w:rPr>
          <w:rFonts w:ascii="Trebuchet MS" w:eastAsia="Trebuchet MS" w:hAnsi="Trebuchet MS" w:cs="Trebuchet MS"/>
          <w:color w:val="404040"/>
          <w:sz w:val="20"/>
          <w:szCs w:val="20"/>
        </w:rPr>
        <w:t xml:space="preserve">  The second is communication between the parent, student, and teacher.  I encourage both students and parents to initiate an open line of communication wit</w:t>
      </w:r>
      <w:r>
        <w:rPr>
          <w:rFonts w:ascii="Trebuchet MS" w:eastAsia="Trebuchet MS" w:hAnsi="Trebuchet MS" w:cs="Trebuchet MS"/>
          <w:color w:val="404040"/>
          <w:sz w:val="20"/>
          <w:szCs w:val="20"/>
        </w:rPr>
        <w:t xml:space="preserve">h the teacher as soon as possible. I will do the same.  You will receive interim reports during the semester (signature required), phone calls when necessary, email, access to student’s grades through </w:t>
      </w:r>
      <w:proofErr w:type="spellStart"/>
      <w:r>
        <w:rPr>
          <w:rFonts w:ascii="Trebuchet MS" w:eastAsia="Trebuchet MS" w:hAnsi="Trebuchet MS" w:cs="Trebuchet MS"/>
          <w:color w:val="404040"/>
          <w:sz w:val="20"/>
          <w:szCs w:val="20"/>
        </w:rPr>
        <w:t>powerschool</w:t>
      </w:r>
      <w:proofErr w:type="spellEnd"/>
      <w:r>
        <w:rPr>
          <w:rFonts w:ascii="Trebuchet MS" w:eastAsia="Trebuchet MS" w:hAnsi="Trebuchet MS" w:cs="Trebuchet MS"/>
          <w:color w:val="404040"/>
          <w:sz w:val="20"/>
          <w:szCs w:val="20"/>
        </w:rPr>
        <w:t xml:space="preserve">, as well as the phone app “Remind”. </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line="240" w:lineRule="auto"/>
        <w:rPr>
          <w:rFonts w:ascii="Trebuchet MS" w:eastAsia="Trebuchet MS" w:hAnsi="Trebuchet MS" w:cs="Trebuchet MS"/>
          <w:b/>
          <w:color w:val="404040"/>
          <w:sz w:val="20"/>
          <w:szCs w:val="20"/>
        </w:rPr>
      </w:pPr>
      <w:r>
        <w:rPr>
          <w:rFonts w:ascii="Trebuchet MS" w:eastAsia="Trebuchet MS" w:hAnsi="Trebuchet MS" w:cs="Trebuchet MS"/>
          <w:b/>
          <w:color w:val="404040"/>
          <w:sz w:val="24"/>
          <w:szCs w:val="24"/>
        </w:rPr>
        <w:t>Disci</w:t>
      </w:r>
      <w:r>
        <w:rPr>
          <w:rFonts w:ascii="Trebuchet MS" w:eastAsia="Trebuchet MS" w:hAnsi="Trebuchet MS" w:cs="Trebuchet MS"/>
          <w:b/>
          <w:color w:val="404040"/>
          <w:sz w:val="24"/>
          <w:szCs w:val="24"/>
        </w:rPr>
        <w:t>pline:</w:t>
      </w:r>
      <w:r>
        <w:rPr>
          <w:rFonts w:ascii="Trebuchet MS" w:eastAsia="Trebuchet MS" w:hAnsi="Trebuchet MS" w:cs="Trebuchet MS"/>
          <w:b/>
          <w:color w:val="404040"/>
          <w:sz w:val="20"/>
          <w:szCs w:val="20"/>
        </w:rPr>
        <w:t xml:space="preserve">  </w:t>
      </w:r>
    </w:p>
    <w:p w:rsidR="000C2270" w:rsidRDefault="000C2270">
      <w:pPr>
        <w:spacing w:line="240" w:lineRule="auto"/>
        <w:rPr>
          <w:rFonts w:ascii="Trebuchet MS" w:eastAsia="Trebuchet MS" w:hAnsi="Trebuchet MS" w:cs="Trebuchet MS"/>
          <w:b/>
          <w:color w:val="404040"/>
          <w:sz w:val="20"/>
          <w:szCs w:val="20"/>
        </w:rPr>
      </w:pPr>
    </w:p>
    <w:p w:rsidR="000C2270" w:rsidRDefault="006142DA">
      <w:pPr>
        <w:spacing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Good behavior is expected!   Discipline will be administered as outlined by the McCormick High School Parent/Student handbook.  </w:t>
      </w:r>
      <w:r>
        <w:rPr>
          <w:rFonts w:ascii="Trebuchet MS" w:eastAsia="Trebuchet MS" w:hAnsi="Trebuchet MS" w:cs="Trebuchet MS"/>
          <w:b/>
          <w:color w:val="404040"/>
          <w:sz w:val="20"/>
          <w:szCs w:val="20"/>
        </w:rPr>
        <w:t>One point of emphasis</w:t>
      </w:r>
      <w:r>
        <w:rPr>
          <w:rFonts w:ascii="Trebuchet MS" w:eastAsia="Trebuchet MS" w:hAnsi="Trebuchet MS" w:cs="Trebuchet MS"/>
          <w:color w:val="404040"/>
          <w:sz w:val="20"/>
          <w:szCs w:val="20"/>
        </w:rPr>
        <w:t xml:space="preserve"> is the cell phone policy. </w:t>
      </w:r>
    </w:p>
    <w:p w:rsidR="000C2270" w:rsidRDefault="000C2270">
      <w:pPr>
        <w:spacing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Unfortunately, cellphones are very disruptive to the learning process in many situations.  To insure that cellphones do not hamper any </w:t>
      </w:r>
      <w:proofErr w:type="gramStart"/>
      <w:r>
        <w:rPr>
          <w:rFonts w:ascii="Trebuchet MS" w:eastAsia="Trebuchet MS" w:hAnsi="Trebuchet MS" w:cs="Trebuchet MS"/>
          <w:color w:val="404040"/>
          <w:sz w:val="20"/>
          <w:szCs w:val="20"/>
        </w:rPr>
        <w:t>students</w:t>
      </w:r>
      <w:proofErr w:type="gramEnd"/>
      <w:r>
        <w:rPr>
          <w:rFonts w:ascii="Trebuchet MS" w:eastAsia="Trebuchet MS" w:hAnsi="Trebuchet MS" w:cs="Trebuchet MS"/>
          <w:color w:val="404040"/>
          <w:sz w:val="20"/>
          <w:szCs w:val="20"/>
        </w:rPr>
        <w:t xml:space="preserve"> success, the following policy will be followed on Foundations in Algebra:</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Upon arrival to class, all cellphones</w:t>
      </w:r>
      <w:r>
        <w:rPr>
          <w:rFonts w:ascii="Trebuchet MS" w:eastAsia="Trebuchet MS" w:hAnsi="Trebuchet MS" w:cs="Trebuchet MS"/>
          <w:color w:val="404040"/>
          <w:sz w:val="20"/>
          <w:szCs w:val="20"/>
        </w:rPr>
        <w:t xml:space="preserve"> will be turned off and brought to a designated secure area specific to the owner of the phone.  No student will be allowed to be in possession of a cellphone during class.  At the end of class, students will be allowed to collect their cellphones and secu</w:t>
      </w:r>
      <w:r>
        <w:rPr>
          <w:rFonts w:ascii="Trebuchet MS" w:eastAsia="Trebuchet MS" w:hAnsi="Trebuchet MS" w:cs="Trebuchet MS"/>
          <w:color w:val="404040"/>
          <w:sz w:val="20"/>
          <w:szCs w:val="20"/>
        </w:rPr>
        <w:t>re them on their person (they still must not be used.)</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Those students who choose not to follow this procedure will be required to turn in cellphone to administration as outlined under school policy.   </w:t>
      </w:r>
    </w:p>
    <w:p w:rsidR="000C2270" w:rsidRDefault="000C2270">
      <w:pPr>
        <w:spacing w:after="40" w:line="240" w:lineRule="auto"/>
        <w:rPr>
          <w:rFonts w:ascii="Trebuchet MS" w:eastAsia="Trebuchet MS" w:hAnsi="Trebuchet MS" w:cs="Trebuchet MS"/>
          <w:color w:val="404040"/>
          <w:sz w:val="20"/>
          <w:szCs w:val="20"/>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 xml:space="preserve">Classroom Rules: </w:t>
      </w:r>
    </w:p>
    <w:p w:rsidR="000C2270" w:rsidRDefault="000C2270">
      <w:pPr>
        <w:spacing w:after="40" w:line="240" w:lineRule="auto"/>
        <w:rPr>
          <w:rFonts w:ascii="Trebuchet MS" w:eastAsia="Trebuchet MS" w:hAnsi="Trebuchet MS" w:cs="Trebuchet MS"/>
          <w:b/>
          <w:color w:val="404040"/>
          <w:sz w:val="24"/>
          <w:szCs w:val="24"/>
        </w:rPr>
      </w:pPr>
    </w:p>
    <w:p w:rsidR="000C2270" w:rsidRDefault="006142DA">
      <w:pPr>
        <w:numPr>
          <w:ilvl w:val="0"/>
          <w:numId w:val="1"/>
        </w:numPr>
        <w:spacing w:line="240" w:lineRule="auto"/>
        <w:rPr>
          <w:rFonts w:ascii="Trebuchet MS" w:eastAsia="Trebuchet MS" w:hAnsi="Trebuchet MS" w:cs="Trebuchet MS"/>
          <w:b/>
          <w:color w:val="404040"/>
          <w:sz w:val="20"/>
          <w:szCs w:val="20"/>
        </w:rPr>
      </w:pPr>
      <w:r>
        <w:rPr>
          <w:rFonts w:ascii="Trebuchet MS" w:eastAsia="Trebuchet MS" w:hAnsi="Trebuchet MS" w:cs="Trebuchet MS"/>
          <w:b/>
          <w:color w:val="404040"/>
          <w:sz w:val="20"/>
          <w:szCs w:val="20"/>
        </w:rPr>
        <w:t>Be in your assigned seat at tardy bell</w:t>
      </w:r>
    </w:p>
    <w:p w:rsidR="000C2270" w:rsidRDefault="006142DA">
      <w:pPr>
        <w:numPr>
          <w:ilvl w:val="0"/>
          <w:numId w:val="1"/>
        </w:numPr>
        <w:spacing w:line="240" w:lineRule="auto"/>
        <w:rPr>
          <w:rFonts w:ascii="Trebuchet MS" w:eastAsia="Trebuchet MS" w:hAnsi="Trebuchet MS" w:cs="Trebuchet MS"/>
          <w:b/>
          <w:color w:val="404040"/>
          <w:sz w:val="20"/>
          <w:szCs w:val="20"/>
        </w:rPr>
      </w:pPr>
      <w:r>
        <w:rPr>
          <w:rFonts w:ascii="Trebuchet MS" w:eastAsia="Trebuchet MS" w:hAnsi="Trebuchet MS" w:cs="Trebuchet MS"/>
          <w:b/>
          <w:color w:val="404040"/>
          <w:sz w:val="20"/>
          <w:szCs w:val="20"/>
        </w:rPr>
        <w:t>No cell phones allowed</w:t>
      </w:r>
    </w:p>
    <w:p w:rsidR="000C2270" w:rsidRDefault="006142DA">
      <w:pPr>
        <w:numPr>
          <w:ilvl w:val="0"/>
          <w:numId w:val="1"/>
        </w:numPr>
        <w:spacing w:line="240" w:lineRule="auto"/>
        <w:rPr>
          <w:rFonts w:ascii="Trebuchet MS" w:eastAsia="Trebuchet MS" w:hAnsi="Trebuchet MS" w:cs="Trebuchet MS"/>
          <w:b/>
          <w:color w:val="404040"/>
          <w:sz w:val="20"/>
          <w:szCs w:val="20"/>
        </w:rPr>
      </w:pPr>
      <w:r>
        <w:rPr>
          <w:rFonts w:ascii="Trebuchet MS" w:eastAsia="Trebuchet MS" w:hAnsi="Trebuchet MS" w:cs="Trebuchet MS"/>
          <w:b/>
          <w:color w:val="404040"/>
          <w:sz w:val="20"/>
          <w:szCs w:val="20"/>
        </w:rPr>
        <w:t>Respect all members of the class</w:t>
      </w:r>
    </w:p>
    <w:p w:rsidR="000C2270" w:rsidRDefault="006142DA">
      <w:pPr>
        <w:numPr>
          <w:ilvl w:val="0"/>
          <w:numId w:val="1"/>
        </w:numPr>
        <w:spacing w:line="240" w:lineRule="auto"/>
        <w:rPr>
          <w:rFonts w:ascii="Trebuchet MS" w:eastAsia="Trebuchet MS" w:hAnsi="Trebuchet MS" w:cs="Trebuchet MS"/>
          <w:b/>
          <w:color w:val="404040"/>
          <w:sz w:val="20"/>
          <w:szCs w:val="20"/>
        </w:rPr>
      </w:pPr>
      <w:r>
        <w:rPr>
          <w:rFonts w:ascii="Trebuchet MS" w:eastAsia="Trebuchet MS" w:hAnsi="Trebuchet MS" w:cs="Trebuchet MS"/>
          <w:b/>
          <w:color w:val="404040"/>
          <w:sz w:val="20"/>
          <w:szCs w:val="20"/>
        </w:rPr>
        <w:t>No food or drink allowed</w:t>
      </w:r>
    </w:p>
    <w:p w:rsidR="000C2270" w:rsidRDefault="006142DA">
      <w:pPr>
        <w:numPr>
          <w:ilvl w:val="0"/>
          <w:numId w:val="1"/>
        </w:numPr>
        <w:spacing w:after="40" w:line="240" w:lineRule="auto"/>
        <w:rPr>
          <w:rFonts w:ascii="Trebuchet MS" w:eastAsia="Trebuchet MS" w:hAnsi="Trebuchet MS" w:cs="Trebuchet MS"/>
          <w:b/>
          <w:color w:val="404040"/>
          <w:sz w:val="20"/>
          <w:szCs w:val="20"/>
        </w:rPr>
      </w:pPr>
      <w:r>
        <w:rPr>
          <w:rFonts w:ascii="Trebuchet MS" w:eastAsia="Trebuchet MS" w:hAnsi="Trebuchet MS" w:cs="Trebuchet MS"/>
          <w:b/>
          <w:color w:val="404040"/>
          <w:sz w:val="20"/>
          <w:szCs w:val="20"/>
        </w:rPr>
        <w:t>Follow all school policy and procedures</w:t>
      </w:r>
    </w:p>
    <w:p w:rsidR="000C2270" w:rsidRDefault="000C2270">
      <w:pPr>
        <w:spacing w:after="40" w:line="240" w:lineRule="auto"/>
        <w:rPr>
          <w:rFonts w:ascii="Trebuchet MS" w:eastAsia="Trebuchet MS" w:hAnsi="Trebuchet MS" w:cs="Trebuchet MS"/>
          <w:b/>
          <w:color w:val="404040"/>
          <w:sz w:val="20"/>
          <w:szCs w:val="20"/>
        </w:rPr>
      </w:pPr>
    </w:p>
    <w:p w:rsidR="000C2270" w:rsidRDefault="006142DA">
      <w:pPr>
        <w:pStyle w:val="Heading2"/>
        <w:spacing w:before="200" w:after="80" w:line="240" w:lineRule="auto"/>
        <w:rPr>
          <w:rFonts w:ascii="Trebuchet MS" w:eastAsia="Trebuchet MS" w:hAnsi="Trebuchet MS" w:cs="Trebuchet MS"/>
          <w:b/>
          <w:color w:val="B7332E"/>
          <w:sz w:val="28"/>
          <w:szCs w:val="28"/>
        </w:rPr>
      </w:pPr>
      <w:r>
        <w:rPr>
          <w:rFonts w:ascii="Trebuchet MS" w:eastAsia="Trebuchet MS" w:hAnsi="Trebuchet MS" w:cs="Trebuchet MS"/>
          <w:b/>
          <w:color w:val="B7332E"/>
          <w:sz w:val="28"/>
          <w:szCs w:val="28"/>
        </w:rPr>
        <w:t>Required Materials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b/>
          <w:color w:val="404040"/>
        </w:rPr>
        <w:t>Supplies:</w:t>
      </w:r>
      <w:r>
        <w:rPr>
          <w:rFonts w:ascii="Trebuchet MS" w:eastAsia="Trebuchet MS" w:hAnsi="Trebuchet MS" w:cs="Trebuchet MS"/>
          <w:color w:val="404040"/>
          <w:sz w:val="20"/>
          <w:szCs w:val="20"/>
        </w:rPr>
        <w:t xml:space="preserve">  Notebook, pencils, notebook paper, composition </w:t>
      </w:r>
      <w:proofErr w:type="gramStart"/>
      <w:r>
        <w:rPr>
          <w:rFonts w:ascii="Trebuchet MS" w:eastAsia="Trebuchet MS" w:hAnsi="Trebuchet MS" w:cs="Trebuchet MS"/>
          <w:color w:val="404040"/>
          <w:sz w:val="20"/>
          <w:szCs w:val="20"/>
        </w:rPr>
        <w:t>notebook,  ruler</w:t>
      </w:r>
      <w:proofErr w:type="gramEnd"/>
      <w:r>
        <w:rPr>
          <w:rFonts w:ascii="Trebuchet MS" w:eastAsia="Trebuchet MS" w:hAnsi="Trebuchet MS" w:cs="Trebuchet MS"/>
          <w:color w:val="404040"/>
          <w:sz w:val="20"/>
          <w:szCs w:val="20"/>
        </w:rPr>
        <w:t>,</w:t>
      </w:r>
      <w:r>
        <w:rPr>
          <w:rFonts w:ascii="Trebuchet MS" w:eastAsia="Trebuchet MS" w:hAnsi="Trebuchet MS" w:cs="Trebuchet MS"/>
          <w:color w:val="404040"/>
          <w:sz w:val="20"/>
          <w:szCs w:val="20"/>
        </w:rPr>
        <w:t xml:space="preserve"> protractor, compass, graph paper, dry erase marker, highlighters, and graphing calculator.</w:t>
      </w:r>
    </w:p>
    <w:p w:rsidR="000C2270" w:rsidRDefault="000C2270">
      <w:pPr>
        <w:spacing w:after="40" w:line="240" w:lineRule="auto"/>
        <w:rPr>
          <w:rFonts w:ascii="Trebuchet MS" w:eastAsia="Trebuchet MS" w:hAnsi="Trebuchet MS" w:cs="Trebuchet MS"/>
          <w:color w:val="404040"/>
        </w:rPr>
      </w:pPr>
    </w:p>
    <w:p w:rsidR="000C2270" w:rsidRDefault="006142DA">
      <w:pPr>
        <w:pStyle w:val="Heading2"/>
        <w:spacing w:before="200" w:after="80" w:line="240" w:lineRule="auto"/>
        <w:rPr>
          <w:rFonts w:ascii="Trebuchet MS" w:eastAsia="Trebuchet MS" w:hAnsi="Trebuchet MS" w:cs="Trebuchet MS"/>
          <w:b/>
          <w:color w:val="B7332E"/>
          <w:sz w:val="28"/>
          <w:szCs w:val="28"/>
        </w:rPr>
      </w:pPr>
      <w:r>
        <w:rPr>
          <w:rFonts w:ascii="Trebuchet MS" w:eastAsia="Trebuchet MS" w:hAnsi="Trebuchet MS" w:cs="Trebuchet MS"/>
          <w:b/>
          <w:color w:val="B7332E"/>
          <w:sz w:val="28"/>
          <w:szCs w:val="28"/>
        </w:rPr>
        <w:t>Required Text</w:t>
      </w: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262626"/>
        </w:rPr>
        <w:t xml:space="preserve">Algebra </w:t>
      </w:r>
      <w:proofErr w:type="gramStart"/>
      <w:r>
        <w:rPr>
          <w:rFonts w:ascii="Trebuchet MS" w:eastAsia="Trebuchet MS" w:hAnsi="Trebuchet MS" w:cs="Trebuchet MS"/>
          <w:b/>
          <w:color w:val="262626"/>
        </w:rPr>
        <w:t>I  (</w:t>
      </w:r>
      <w:proofErr w:type="gramEnd"/>
      <w:r>
        <w:rPr>
          <w:rFonts w:ascii="Trebuchet MS" w:eastAsia="Trebuchet MS" w:hAnsi="Trebuchet MS" w:cs="Trebuchet MS"/>
          <w:color w:val="262626"/>
        </w:rPr>
        <w:t>Glencoe 2018)</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b/>
          <w:color w:val="CC0000"/>
          <w:sz w:val="28"/>
          <w:szCs w:val="28"/>
        </w:rPr>
      </w:pPr>
      <w:r>
        <w:rPr>
          <w:rFonts w:ascii="Trebuchet MS" w:eastAsia="Trebuchet MS" w:hAnsi="Trebuchet MS" w:cs="Trebuchet MS"/>
          <w:b/>
          <w:color w:val="CC0000"/>
          <w:sz w:val="28"/>
          <w:szCs w:val="28"/>
        </w:rPr>
        <w:t>Course Scope and Sequence</w:t>
      </w:r>
    </w:p>
    <w:p w:rsidR="000C2270" w:rsidRDefault="000C2270">
      <w:pPr>
        <w:spacing w:after="40" w:line="240" w:lineRule="auto"/>
        <w:rPr>
          <w:rFonts w:ascii="Trebuchet MS" w:eastAsia="Trebuchet MS" w:hAnsi="Trebuchet MS" w:cs="Trebuchet MS"/>
          <w:b/>
          <w:color w:val="404040"/>
          <w:sz w:val="28"/>
          <w:szCs w:val="28"/>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 xml:space="preserve">Unit 1:  Prerequisite Unit (Pre-Algebra Skills) </w:t>
      </w: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color w:val="404040"/>
        </w:rPr>
        <w:t xml:space="preserve"> </w:t>
      </w: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Design:</w:t>
      </w:r>
      <w:r>
        <w:rPr>
          <w:rFonts w:ascii="Trebuchet MS" w:eastAsia="Trebuchet MS" w:hAnsi="Trebuchet MS" w:cs="Trebuchet MS"/>
          <w:color w:val="404040"/>
        </w:rPr>
        <w:t xml:space="preserve">  To re-teach, refresh, and review skills required for success in Algebra I. </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Skills to be taught but not limited to: </w:t>
      </w:r>
      <w:r>
        <w:rPr>
          <w:rFonts w:ascii="Trebuchet MS" w:eastAsia="Trebuchet MS" w:hAnsi="Trebuchet MS" w:cs="Trebuchet MS"/>
          <w:color w:val="404040"/>
        </w:rPr>
        <w:t xml:space="preserve"> Problem solving skills, real numbers, operations with integers, adding and subtracting rational numbers, multiplying and dividing ration</w:t>
      </w:r>
      <w:r>
        <w:rPr>
          <w:rFonts w:ascii="Trebuchet MS" w:eastAsia="Trebuchet MS" w:hAnsi="Trebuchet MS" w:cs="Trebuchet MS"/>
          <w:color w:val="404040"/>
        </w:rPr>
        <w:t>al numbers, percent proportion, perimeter, area, volume, surface area, simple probability and odds.</w:t>
      </w: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color w:val="404040"/>
        </w:rPr>
        <w:t xml:space="preserve"> </w:t>
      </w: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Time:  5</w:t>
      </w:r>
      <w:r>
        <w:rPr>
          <w:rFonts w:ascii="Trebuchet MS" w:eastAsia="Trebuchet MS" w:hAnsi="Trebuchet MS" w:cs="Trebuchet MS"/>
          <w:color w:val="404040"/>
        </w:rPr>
        <w:t xml:space="preserve"> </w:t>
      </w:r>
      <w:proofErr w:type="gramStart"/>
      <w:r>
        <w:rPr>
          <w:rFonts w:ascii="Trebuchet MS" w:eastAsia="Trebuchet MS" w:hAnsi="Trebuchet MS" w:cs="Trebuchet MS"/>
          <w:color w:val="404040"/>
        </w:rPr>
        <w:t xml:space="preserve">days  </w:t>
      </w:r>
      <w:r>
        <w:rPr>
          <w:rFonts w:ascii="Trebuchet MS" w:eastAsia="Trebuchet MS" w:hAnsi="Trebuchet MS" w:cs="Trebuchet MS"/>
          <w:b/>
          <w:color w:val="404040"/>
        </w:rPr>
        <w:t>(</w:t>
      </w:r>
      <w:proofErr w:type="gramEnd"/>
      <w:r>
        <w:rPr>
          <w:rFonts w:ascii="Trebuchet MS" w:eastAsia="Trebuchet MS" w:hAnsi="Trebuchet MS" w:cs="Trebuchet MS"/>
          <w:b/>
          <w:color w:val="404040"/>
        </w:rPr>
        <w:t>8/30/2020 - 8/30/2020)</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Unit 2:  Expressions and Functions</w:t>
      </w:r>
    </w:p>
    <w:p w:rsidR="000C2270" w:rsidRDefault="000C2270">
      <w:pPr>
        <w:spacing w:after="40" w:line="240" w:lineRule="auto"/>
        <w:rPr>
          <w:rFonts w:ascii="Trebuchet MS" w:eastAsia="Trebuchet MS" w:hAnsi="Trebuchet MS" w:cs="Trebuchet MS"/>
          <w:b/>
          <w:color w:val="404040"/>
          <w:sz w:val="24"/>
          <w:szCs w:val="24"/>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Design: </w:t>
      </w:r>
      <w:r>
        <w:rPr>
          <w:rFonts w:ascii="Trebuchet MS" w:eastAsia="Trebuchet MS" w:hAnsi="Trebuchet MS" w:cs="Trebuchet MS"/>
          <w:color w:val="404040"/>
        </w:rPr>
        <w:t>To insure a foundation in the use and purpose of algebraic expressions</w:t>
      </w:r>
      <w:r>
        <w:rPr>
          <w:rFonts w:ascii="Trebuchet MS" w:eastAsia="Trebuchet MS" w:hAnsi="Trebuchet MS" w:cs="Trebuchet MS"/>
          <w:color w:val="404040"/>
        </w:rPr>
        <w:t xml:space="preserve"> and functions.</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Skills to be taught but not limited to:  </w:t>
      </w:r>
      <w:r>
        <w:rPr>
          <w:rFonts w:ascii="Trebuchet MS" w:eastAsia="Trebuchet MS" w:hAnsi="Trebuchet MS" w:cs="Trebuchet MS"/>
          <w:color w:val="404040"/>
        </w:rPr>
        <w:t xml:space="preserve"> Variables and expressions, order of operations, properties of numbers, distributive properties, modeling and accuracy, relations, functions, and interpreting graphs of functions.</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404040"/>
        </w:rPr>
        <w:t xml:space="preserve">Time: </w:t>
      </w:r>
      <w:r>
        <w:rPr>
          <w:rFonts w:ascii="Trebuchet MS" w:eastAsia="Trebuchet MS" w:hAnsi="Trebuchet MS" w:cs="Trebuchet MS"/>
          <w:color w:val="404040"/>
        </w:rPr>
        <w:t>5 days</w:t>
      </w:r>
      <w:r>
        <w:rPr>
          <w:rFonts w:ascii="Trebuchet MS" w:eastAsia="Trebuchet MS" w:hAnsi="Trebuchet MS" w:cs="Trebuchet MS"/>
          <w:b/>
          <w:color w:val="404040"/>
        </w:rPr>
        <w:t xml:space="preserve"> </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lastRenderedPageBreak/>
        <w:t>Un</w:t>
      </w:r>
      <w:r>
        <w:rPr>
          <w:rFonts w:ascii="Trebuchet MS" w:eastAsia="Trebuchet MS" w:hAnsi="Trebuchet MS" w:cs="Trebuchet MS"/>
          <w:b/>
          <w:color w:val="404040"/>
          <w:sz w:val="24"/>
          <w:szCs w:val="24"/>
        </w:rPr>
        <w:t>it 3:  Linear Equation</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Design:  </w:t>
      </w:r>
      <w:r>
        <w:rPr>
          <w:rFonts w:ascii="Trebuchet MS" w:eastAsia="Trebuchet MS" w:hAnsi="Trebuchet MS" w:cs="Trebuchet MS"/>
          <w:color w:val="404040"/>
        </w:rPr>
        <w:t>To introduce the concept of linear equations using a mix of problem solving skills.</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Skills to be taught but not limited to:  </w:t>
      </w:r>
      <w:r>
        <w:rPr>
          <w:rFonts w:ascii="Trebuchet MS" w:eastAsia="Trebuchet MS" w:hAnsi="Trebuchet MS" w:cs="Trebuchet MS"/>
          <w:color w:val="404040"/>
        </w:rPr>
        <w:t>Writing equations, solving one-step equations, solving multi-step equations, solving equations wi</w:t>
      </w:r>
      <w:r>
        <w:rPr>
          <w:rFonts w:ascii="Trebuchet MS" w:eastAsia="Trebuchet MS" w:hAnsi="Trebuchet MS" w:cs="Trebuchet MS"/>
          <w:color w:val="404040"/>
        </w:rPr>
        <w:t>th variables on each side, solving absolute value equations ratios and proportions, literal equations, and dimensional analysis.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404040"/>
        </w:rPr>
        <w:t>Time:</w:t>
      </w:r>
      <w:r>
        <w:rPr>
          <w:rFonts w:ascii="Trebuchet MS" w:eastAsia="Trebuchet MS" w:hAnsi="Trebuchet MS" w:cs="Trebuchet MS"/>
          <w:color w:val="404040"/>
        </w:rPr>
        <w:t xml:space="preserve">  5 days </w:t>
      </w:r>
    </w:p>
    <w:p w:rsidR="000C2270" w:rsidRDefault="000C2270">
      <w:pPr>
        <w:spacing w:after="40" w:line="240" w:lineRule="auto"/>
        <w:rPr>
          <w:rFonts w:ascii="Trebuchet MS" w:eastAsia="Trebuchet MS" w:hAnsi="Trebuchet MS" w:cs="Trebuchet MS"/>
          <w:b/>
          <w:color w:val="404040"/>
          <w:sz w:val="24"/>
          <w:szCs w:val="24"/>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Unit 4:  Linear and Nonlinear Functions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Design:  </w:t>
      </w:r>
      <w:r>
        <w:rPr>
          <w:rFonts w:ascii="Trebuchet MS" w:eastAsia="Trebuchet MS" w:hAnsi="Trebuchet MS" w:cs="Trebuchet MS"/>
          <w:color w:val="404040"/>
        </w:rPr>
        <w:t>To analyze and distinguish various characteristics of both l</w:t>
      </w:r>
      <w:r>
        <w:rPr>
          <w:rFonts w:ascii="Trebuchet MS" w:eastAsia="Trebuchet MS" w:hAnsi="Trebuchet MS" w:cs="Trebuchet MS"/>
          <w:color w:val="404040"/>
        </w:rPr>
        <w:t>inear and nonlinear functions.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Skills to be taught but not limited to:  </w:t>
      </w:r>
      <w:r>
        <w:rPr>
          <w:rFonts w:ascii="Trebuchet MS" w:eastAsia="Trebuchet MS" w:hAnsi="Trebuchet MS" w:cs="Trebuchet MS"/>
          <w:color w:val="404040"/>
        </w:rPr>
        <w:t>Graphing linear functions, zeros of linear functions, rate of change and slope, slope intercept form, transformations of linear functions, arithmetic sequences as linear functions, piecewise and step functions, and absolute value functions.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404040"/>
        </w:rPr>
        <w:t>Time:</w:t>
      </w:r>
      <w:r>
        <w:rPr>
          <w:rFonts w:ascii="Trebuchet MS" w:eastAsia="Trebuchet MS" w:hAnsi="Trebuchet MS" w:cs="Trebuchet MS"/>
          <w:color w:val="404040"/>
        </w:rPr>
        <w:t xml:space="preserve">  8 days </w:t>
      </w:r>
    </w:p>
    <w:p w:rsidR="000C2270" w:rsidRDefault="000C2270">
      <w:pPr>
        <w:spacing w:after="40" w:line="240" w:lineRule="auto"/>
        <w:rPr>
          <w:rFonts w:ascii="Trebuchet MS" w:eastAsia="Trebuchet MS" w:hAnsi="Trebuchet MS" w:cs="Trebuchet MS"/>
          <w:color w:val="404040"/>
        </w:rPr>
      </w:pPr>
    </w:p>
    <w:p w:rsidR="000C2270" w:rsidRDefault="000C2270">
      <w:pPr>
        <w:spacing w:after="40" w:line="240" w:lineRule="auto"/>
        <w:rPr>
          <w:rFonts w:ascii="Trebuchet MS" w:eastAsia="Trebuchet MS" w:hAnsi="Trebuchet MS" w:cs="Trebuchet MS"/>
          <w:color w:val="404040"/>
          <w:sz w:val="24"/>
          <w:szCs w:val="24"/>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Unit 5: Equations of Linear Functions</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Design: </w:t>
      </w:r>
      <w:r>
        <w:rPr>
          <w:rFonts w:ascii="Trebuchet MS" w:eastAsia="Trebuchet MS" w:hAnsi="Trebuchet MS" w:cs="Trebuchet MS"/>
          <w:color w:val="404040"/>
        </w:rPr>
        <w:t>To analyze specific types of linear functions, their graphs, and how they are used in real world applications.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Skills to be taught but not limited to:  </w:t>
      </w:r>
      <w:r>
        <w:rPr>
          <w:rFonts w:ascii="Trebuchet MS" w:eastAsia="Trebuchet MS" w:hAnsi="Trebuchet MS" w:cs="Trebuchet MS"/>
          <w:color w:val="404040"/>
        </w:rPr>
        <w:t>Writing equations in slope-intercept form, standard form, and point-slope form.  Parallel and perpendicular lines, scatter plots, lines of fit, correlation, causation, regression and median-fit lines, and inverses of linear functions.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404040"/>
        </w:rPr>
        <w:t>Time:</w:t>
      </w:r>
      <w:r>
        <w:rPr>
          <w:rFonts w:ascii="Trebuchet MS" w:eastAsia="Trebuchet MS" w:hAnsi="Trebuchet MS" w:cs="Trebuchet MS"/>
          <w:color w:val="404040"/>
        </w:rPr>
        <w:t xml:space="preserve"> 8 days </w:t>
      </w:r>
    </w:p>
    <w:p w:rsidR="000C2270" w:rsidRDefault="000C2270">
      <w:pPr>
        <w:spacing w:after="40" w:line="240" w:lineRule="auto"/>
        <w:rPr>
          <w:rFonts w:ascii="Trebuchet MS" w:eastAsia="Trebuchet MS" w:hAnsi="Trebuchet MS" w:cs="Trebuchet MS"/>
          <w:color w:val="404040"/>
        </w:rPr>
      </w:pPr>
    </w:p>
    <w:p w:rsidR="000C2270" w:rsidRDefault="000C2270">
      <w:pPr>
        <w:spacing w:after="40" w:line="240" w:lineRule="auto"/>
        <w:rPr>
          <w:rFonts w:ascii="Trebuchet MS" w:eastAsia="Trebuchet MS" w:hAnsi="Trebuchet MS" w:cs="Trebuchet MS"/>
          <w:color w:val="404040"/>
        </w:rPr>
      </w:pPr>
    </w:p>
    <w:p w:rsidR="000C2270" w:rsidRDefault="000C2270">
      <w:pPr>
        <w:spacing w:after="40" w:line="240" w:lineRule="auto"/>
        <w:rPr>
          <w:rFonts w:ascii="Trebuchet MS" w:eastAsia="Trebuchet MS" w:hAnsi="Trebuchet MS" w:cs="Trebuchet MS"/>
          <w:b/>
          <w:color w:val="404040"/>
          <w:sz w:val="24"/>
          <w:szCs w:val="24"/>
        </w:rPr>
      </w:pPr>
    </w:p>
    <w:p w:rsidR="000C2270" w:rsidRDefault="000C2270">
      <w:pPr>
        <w:spacing w:after="40" w:line="240" w:lineRule="auto"/>
        <w:rPr>
          <w:rFonts w:ascii="Trebuchet MS" w:eastAsia="Trebuchet MS" w:hAnsi="Trebuchet MS" w:cs="Trebuchet MS"/>
          <w:b/>
          <w:color w:val="404040"/>
          <w:sz w:val="24"/>
          <w:szCs w:val="24"/>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Un</w:t>
      </w:r>
      <w:r>
        <w:rPr>
          <w:rFonts w:ascii="Trebuchet MS" w:eastAsia="Trebuchet MS" w:hAnsi="Trebuchet MS" w:cs="Trebuchet MS"/>
          <w:b/>
          <w:color w:val="404040"/>
          <w:sz w:val="24"/>
          <w:szCs w:val="24"/>
        </w:rPr>
        <w:t>it 6:</w:t>
      </w:r>
      <w:r>
        <w:rPr>
          <w:rFonts w:ascii="Trebuchet MS" w:eastAsia="Trebuchet MS" w:hAnsi="Trebuchet MS" w:cs="Trebuchet MS"/>
          <w:color w:val="404040"/>
          <w:sz w:val="24"/>
          <w:szCs w:val="24"/>
        </w:rPr>
        <w:t xml:space="preserve"> </w:t>
      </w:r>
      <w:r>
        <w:rPr>
          <w:rFonts w:ascii="Trebuchet MS" w:eastAsia="Trebuchet MS" w:hAnsi="Trebuchet MS" w:cs="Trebuchet MS"/>
          <w:b/>
          <w:color w:val="404040"/>
          <w:sz w:val="24"/>
          <w:szCs w:val="24"/>
        </w:rPr>
        <w:t xml:space="preserve"> Linear Inequalities</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Design:  </w:t>
      </w:r>
      <w:r>
        <w:rPr>
          <w:rFonts w:ascii="Trebuchet MS" w:eastAsia="Trebuchet MS" w:hAnsi="Trebuchet MS" w:cs="Trebuchet MS"/>
          <w:color w:val="404040"/>
        </w:rPr>
        <w:t>Analyze and study linear inequalities and their characteristics.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rPr>
        <w:t xml:space="preserve">Skills to be taught but not limited to: </w:t>
      </w:r>
      <w:r>
        <w:rPr>
          <w:rFonts w:ascii="Trebuchet MS" w:eastAsia="Trebuchet MS" w:hAnsi="Trebuchet MS" w:cs="Trebuchet MS"/>
          <w:color w:val="404040"/>
        </w:rPr>
        <w:t>Solving inequalities by addition and subtraction, solving inequalities by multiplication and division, solving mu</w:t>
      </w:r>
      <w:r>
        <w:rPr>
          <w:rFonts w:ascii="Trebuchet MS" w:eastAsia="Trebuchet MS" w:hAnsi="Trebuchet MS" w:cs="Trebuchet MS"/>
          <w:color w:val="404040"/>
        </w:rPr>
        <w:t xml:space="preserve">lti-step inequalities, solving </w:t>
      </w:r>
      <w:r>
        <w:rPr>
          <w:rFonts w:ascii="Trebuchet MS" w:eastAsia="Trebuchet MS" w:hAnsi="Trebuchet MS" w:cs="Trebuchet MS"/>
          <w:color w:val="404040"/>
        </w:rPr>
        <w:lastRenderedPageBreak/>
        <w:t>compound inequalities, solving inequalities involving absolute value, and graphing inequalities in two variables.</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404040"/>
        </w:rPr>
        <w:t>Time:</w:t>
      </w:r>
      <w:r>
        <w:rPr>
          <w:rFonts w:ascii="Trebuchet MS" w:eastAsia="Trebuchet MS" w:hAnsi="Trebuchet MS" w:cs="Trebuchet MS"/>
          <w:color w:val="404040"/>
        </w:rPr>
        <w:t xml:space="preserve">  5 days </w:t>
      </w:r>
    </w:p>
    <w:p w:rsidR="000C2270" w:rsidRDefault="000C2270">
      <w:pPr>
        <w:spacing w:after="40" w:line="240" w:lineRule="auto"/>
        <w:rPr>
          <w:rFonts w:ascii="Trebuchet MS" w:eastAsia="Trebuchet MS" w:hAnsi="Trebuchet MS" w:cs="Trebuchet MS"/>
          <w:b/>
          <w:color w:val="404040"/>
        </w:rPr>
      </w:pPr>
    </w:p>
    <w:p w:rsidR="000C2270" w:rsidRDefault="006142DA">
      <w:pPr>
        <w:rPr>
          <w:b/>
        </w:rPr>
      </w:pPr>
      <w:r>
        <w:rPr>
          <w:b/>
        </w:rPr>
        <w:t xml:space="preserve">Unit 6:  Systems of Linear Equations and Inequalities  </w:t>
      </w:r>
    </w:p>
    <w:p w:rsidR="000C2270" w:rsidRDefault="000C2270">
      <w:pPr>
        <w:rPr>
          <w:b/>
        </w:rPr>
      </w:pPr>
    </w:p>
    <w:p w:rsidR="000C2270" w:rsidRDefault="006142DA">
      <w:r>
        <w:rPr>
          <w:b/>
        </w:rPr>
        <w:t xml:space="preserve">Design:  </w:t>
      </w:r>
      <w:r>
        <w:t>To learn how to solve system</w:t>
      </w:r>
      <w:r>
        <w:t xml:space="preserve">s of linear equations by graphing, substitution, and elimination.  To learn how to solve systems of linear inequalities by graphing. </w:t>
      </w:r>
    </w:p>
    <w:p w:rsidR="000C2270" w:rsidRDefault="000C2270"/>
    <w:p w:rsidR="000C2270" w:rsidRDefault="006142DA">
      <w:r>
        <w:rPr>
          <w:b/>
        </w:rPr>
        <w:t>Skills to be taught but not limited to:</w:t>
      </w:r>
      <w:r>
        <w:t xml:space="preserve">  Graphing systems of equations, substitution method, elimination using addition and subtraction, elimination using multiplication, applications of systems of linear equations, and systems of inequalities.</w:t>
      </w:r>
    </w:p>
    <w:p w:rsidR="000C2270" w:rsidRDefault="000C2270"/>
    <w:p w:rsidR="000C2270" w:rsidRDefault="006142DA">
      <w:r>
        <w:rPr>
          <w:b/>
        </w:rPr>
        <w:t>Time:</w:t>
      </w:r>
      <w:r>
        <w:t xml:space="preserve">  5 days </w:t>
      </w:r>
    </w:p>
    <w:p w:rsidR="000C2270" w:rsidRDefault="000C2270"/>
    <w:p w:rsidR="000C2270" w:rsidRDefault="000C2270"/>
    <w:p w:rsidR="000C2270" w:rsidRDefault="006142DA">
      <w:pPr>
        <w:rPr>
          <w:b/>
        </w:rPr>
      </w:pPr>
      <w:r>
        <w:rPr>
          <w:b/>
        </w:rPr>
        <w:t>Unit 7:  Exponents and Exponenti</w:t>
      </w:r>
      <w:r>
        <w:rPr>
          <w:b/>
        </w:rPr>
        <w:t xml:space="preserve">al Functions </w:t>
      </w:r>
    </w:p>
    <w:p w:rsidR="000C2270" w:rsidRDefault="000C2270">
      <w:pPr>
        <w:rPr>
          <w:b/>
        </w:rPr>
      </w:pPr>
    </w:p>
    <w:p w:rsidR="000C2270" w:rsidRDefault="006142DA">
      <w:r>
        <w:rPr>
          <w:b/>
        </w:rPr>
        <w:t xml:space="preserve">Design: </w:t>
      </w:r>
      <w:r>
        <w:t xml:space="preserve"> To learn how to simplify and perform operations on expressions involving exponents, extend properties of integer exponents to rational exponents, write and transform exponential functions, graph and use exponential functions.</w:t>
      </w:r>
    </w:p>
    <w:p w:rsidR="000C2270" w:rsidRDefault="000C2270"/>
    <w:p w:rsidR="000C2270" w:rsidRDefault="006142DA">
      <w:r>
        <w:rPr>
          <w:b/>
        </w:rPr>
        <w:t>Skill</w:t>
      </w:r>
      <w:r>
        <w:rPr>
          <w:b/>
        </w:rPr>
        <w:t>s to be taught but not limited to:</w:t>
      </w:r>
      <w:r>
        <w:t xml:space="preserve">  Multiplication properties of exponents, division properties of exponents, rational exponents, radical expressions, exponential functions, transformations of exponential functions, writing exponential functions, transform</w:t>
      </w:r>
      <w:r>
        <w:t>ing exponential expressions, geometric sequences as exponential functions, and recursive formulas.</w:t>
      </w:r>
    </w:p>
    <w:p w:rsidR="000C2270" w:rsidRDefault="000C2270"/>
    <w:p w:rsidR="000C2270" w:rsidRDefault="006142DA">
      <w:r>
        <w:rPr>
          <w:b/>
        </w:rPr>
        <w:t>Time:</w:t>
      </w:r>
      <w:r>
        <w:t xml:space="preserve">  8 days </w:t>
      </w:r>
    </w:p>
    <w:p w:rsidR="000C2270" w:rsidRDefault="000C2270"/>
    <w:p w:rsidR="000C2270" w:rsidRDefault="006142DA">
      <w:pPr>
        <w:rPr>
          <w:b/>
        </w:rPr>
      </w:pPr>
      <w:r>
        <w:rPr>
          <w:b/>
        </w:rPr>
        <w:t>Unit 8:  Polynomials</w:t>
      </w:r>
    </w:p>
    <w:p w:rsidR="000C2270" w:rsidRDefault="000C2270">
      <w:pPr>
        <w:rPr>
          <w:b/>
        </w:rPr>
      </w:pPr>
    </w:p>
    <w:p w:rsidR="000C2270" w:rsidRDefault="006142DA">
      <w:r>
        <w:rPr>
          <w:b/>
        </w:rPr>
        <w:t xml:space="preserve">Design: </w:t>
      </w:r>
      <w:r>
        <w:t xml:space="preserve"> To learn how to add, subtract, and multiply polynomials, factor trinomials, factor difference of squares, and</w:t>
      </w:r>
      <w:r>
        <w:t xml:space="preserve"> factor perfect squares.</w:t>
      </w:r>
    </w:p>
    <w:p w:rsidR="000C2270" w:rsidRDefault="000C2270"/>
    <w:p w:rsidR="000C2270" w:rsidRDefault="006142DA">
      <w:r>
        <w:rPr>
          <w:b/>
        </w:rPr>
        <w:t xml:space="preserve">Skills to be taught but not limited to:   </w:t>
      </w:r>
      <w:r>
        <w:t xml:space="preserve">Adding and subtracting polynomials, multiplying a polynomial by a monomial, multiplying polynomials, special products, using the distributive property, factoring quadratic trinomials, and </w:t>
      </w:r>
      <w:r>
        <w:t>factoring special products.</w:t>
      </w:r>
    </w:p>
    <w:p w:rsidR="000C2270" w:rsidRDefault="000C2270"/>
    <w:p w:rsidR="000C2270" w:rsidRDefault="006142DA">
      <w:r>
        <w:rPr>
          <w:b/>
        </w:rPr>
        <w:t>Time:</w:t>
      </w:r>
      <w:r>
        <w:t xml:space="preserve">  8 days </w:t>
      </w:r>
    </w:p>
    <w:p w:rsidR="000C2270" w:rsidRDefault="000C2270"/>
    <w:p w:rsidR="000C2270" w:rsidRDefault="000C2270"/>
    <w:p w:rsidR="000C2270" w:rsidRDefault="006142DA">
      <w:pPr>
        <w:rPr>
          <w:b/>
        </w:rPr>
      </w:pPr>
      <w:r>
        <w:rPr>
          <w:b/>
        </w:rPr>
        <w:t>Unit 9:  Quadratic Functions and Equations</w:t>
      </w:r>
    </w:p>
    <w:p w:rsidR="000C2270" w:rsidRDefault="000C2270">
      <w:pPr>
        <w:rPr>
          <w:b/>
        </w:rPr>
      </w:pPr>
    </w:p>
    <w:p w:rsidR="000C2270" w:rsidRDefault="006142DA">
      <w:r>
        <w:rPr>
          <w:b/>
        </w:rPr>
        <w:lastRenderedPageBreak/>
        <w:t xml:space="preserve">Design:  </w:t>
      </w:r>
      <w:r>
        <w:t>To learn how to solve quadratic equations using a variety of methods, analyze functions with successive differences and ratios, identify and graph special fu</w:t>
      </w:r>
      <w:r>
        <w:t xml:space="preserve">nctions, and to solve systems of linear and quadratic equations. </w:t>
      </w:r>
    </w:p>
    <w:p w:rsidR="000C2270" w:rsidRDefault="000C2270"/>
    <w:p w:rsidR="000C2270" w:rsidRDefault="006142DA">
      <w:r>
        <w:rPr>
          <w:b/>
        </w:rPr>
        <w:t xml:space="preserve">Skills to be taught but no limited to:  </w:t>
      </w:r>
      <w:r>
        <w:t>Graphing quadratic functions, transformations of quadratic functions, solving quadratic equations by graphing, solving by factoring, solving by compl</w:t>
      </w:r>
      <w:r>
        <w:t xml:space="preserve">eting the </w:t>
      </w:r>
      <w:proofErr w:type="gramStart"/>
      <w:r>
        <w:t>square,  solving</w:t>
      </w:r>
      <w:proofErr w:type="gramEnd"/>
      <w:r>
        <w:t xml:space="preserve"> by using the quadratic formula, solving systems of linear and quadratic equations, analyzing functions with successive differences, and combining functions.</w:t>
      </w:r>
    </w:p>
    <w:p w:rsidR="000C2270" w:rsidRDefault="000C2270"/>
    <w:p w:rsidR="000C2270" w:rsidRDefault="006142DA">
      <w:r>
        <w:rPr>
          <w:b/>
        </w:rPr>
        <w:t xml:space="preserve">Time:  </w:t>
      </w:r>
      <w:r>
        <w:t xml:space="preserve">8 days </w:t>
      </w:r>
    </w:p>
    <w:p w:rsidR="000C2270" w:rsidRDefault="000C2270"/>
    <w:p w:rsidR="000C2270" w:rsidRDefault="000C2270"/>
    <w:p w:rsidR="000C2270" w:rsidRDefault="006142DA">
      <w:pPr>
        <w:rPr>
          <w:b/>
        </w:rPr>
      </w:pPr>
      <w:r>
        <w:rPr>
          <w:b/>
        </w:rPr>
        <w:t>Unit 10:  Statistics</w:t>
      </w:r>
    </w:p>
    <w:p w:rsidR="000C2270" w:rsidRDefault="000C2270">
      <w:pPr>
        <w:rPr>
          <w:b/>
        </w:rPr>
      </w:pPr>
    </w:p>
    <w:p w:rsidR="000C2270" w:rsidRDefault="006142DA">
      <w:r>
        <w:rPr>
          <w:b/>
        </w:rPr>
        <w:t xml:space="preserve">Design:  </w:t>
      </w:r>
      <w:r>
        <w:t>To learn how to determine which measure of center best describes a set of data, to represent data using a variety of graphs, to use a frequency table, to describe the effects linear transformations have on measures of center and spread.</w:t>
      </w:r>
    </w:p>
    <w:p w:rsidR="000C2270" w:rsidRDefault="000C2270"/>
    <w:p w:rsidR="000C2270" w:rsidRDefault="006142DA">
      <w:r>
        <w:rPr>
          <w:b/>
        </w:rPr>
        <w:t>Skills to be taugh</w:t>
      </w:r>
      <w:r>
        <w:rPr>
          <w:b/>
        </w:rPr>
        <w:t xml:space="preserve">t but not limited to:  </w:t>
      </w:r>
      <w:r>
        <w:t xml:space="preserve">Measures of center, representing data, measures of </w:t>
      </w:r>
      <w:proofErr w:type="gramStart"/>
      <w:r>
        <w:t>spread,  distribution</w:t>
      </w:r>
      <w:proofErr w:type="gramEnd"/>
      <w:r>
        <w:t xml:space="preserve"> of data, comparing sets of data, and summarizing categorical data.</w:t>
      </w:r>
    </w:p>
    <w:p w:rsidR="000C2270" w:rsidRDefault="000C2270"/>
    <w:p w:rsidR="000C2270" w:rsidRDefault="006142DA">
      <w:r>
        <w:rPr>
          <w:b/>
        </w:rPr>
        <w:t xml:space="preserve">Time: </w:t>
      </w:r>
      <w:r>
        <w:t xml:space="preserve"> 5 days </w:t>
      </w:r>
    </w:p>
    <w:p w:rsidR="000C2270" w:rsidRDefault="000C2270"/>
    <w:p w:rsidR="000C2270" w:rsidRDefault="000C2270"/>
    <w:p w:rsidR="000C2270" w:rsidRDefault="006142DA">
      <w:pPr>
        <w:rPr>
          <w:rFonts w:ascii="Trebuchet MS" w:eastAsia="Trebuchet MS" w:hAnsi="Trebuchet MS" w:cs="Trebuchet MS"/>
          <w:b/>
          <w:color w:val="404040"/>
        </w:rPr>
      </w:pPr>
      <w:r>
        <w:rPr>
          <w:b/>
        </w:rPr>
        <w:t>Total days:</w:t>
      </w:r>
      <w:r>
        <w:t xml:space="preserve">   70 days</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 xml:space="preserve">Semester Review: </w:t>
      </w:r>
    </w:p>
    <w:p w:rsidR="000C2270" w:rsidRDefault="000C2270">
      <w:pPr>
        <w:spacing w:after="40" w:line="240" w:lineRule="auto"/>
        <w:rPr>
          <w:rFonts w:ascii="Trebuchet MS" w:eastAsia="Trebuchet MS" w:hAnsi="Trebuchet MS" w:cs="Trebuchet MS"/>
          <w:b/>
          <w:color w:val="404040"/>
        </w:rPr>
      </w:pPr>
    </w:p>
    <w:p w:rsidR="000C2270" w:rsidRDefault="006142DA">
      <w:pPr>
        <w:spacing w:after="40" w:line="240" w:lineRule="auto"/>
        <w:rPr>
          <w:rFonts w:ascii="Trebuchet MS" w:eastAsia="Trebuchet MS" w:hAnsi="Trebuchet MS" w:cs="Trebuchet MS"/>
          <w:color w:val="404040"/>
        </w:rPr>
      </w:pPr>
      <w:r>
        <w:rPr>
          <w:rFonts w:ascii="Trebuchet MS" w:eastAsia="Trebuchet MS" w:hAnsi="Trebuchet MS" w:cs="Trebuchet MS"/>
          <w:b/>
          <w:color w:val="404040"/>
          <w:sz w:val="24"/>
          <w:szCs w:val="24"/>
        </w:rPr>
        <w:t xml:space="preserve">Exams: </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color w:val="404040"/>
        </w:rPr>
      </w:pPr>
      <w:r>
        <w:rPr>
          <w:rFonts w:ascii="Trebuchet MS" w:eastAsia="Trebuchet MS" w:hAnsi="Trebuchet MS" w:cs="Trebuchet MS"/>
          <w:b/>
          <w:color w:val="404040"/>
        </w:rPr>
        <w:t xml:space="preserve">Total time: </w:t>
      </w:r>
      <w:r>
        <w:rPr>
          <w:rFonts w:ascii="Trebuchet MS" w:eastAsia="Trebuchet MS" w:hAnsi="Trebuchet MS" w:cs="Trebuchet MS"/>
          <w:color w:val="404040"/>
        </w:rPr>
        <w:t xml:space="preserve">  90 days</w:t>
      </w:r>
      <w:r>
        <w:rPr>
          <w:rFonts w:ascii="Trebuchet MS" w:eastAsia="Trebuchet MS" w:hAnsi="Trebuchet MS" w:cs="Trebuchet MS"/>
          <w:b/>
          <w:color w:val="404040"/>
        </w:rPr>
        <w:t xml:space="preserve"> *</w:t>
      </w:r>
    </w:p>
    <w:p w:rsidR="000C2270" w:rsidRDefault="000C2270">
      <w:pPr>
        <w:spacing w:after="40" w:line="240" w:lineRule="auto"/>
        <w:rPr>
          <w:rFonts w:ascii="Trebuchet MS" w:eastAsia="Trebuchet MS" w:hAnsi="Trebuchet MS" w:cs="Trebuchet MS"/>
          <w:color w:val="404040"/>
        </w:rPr>
      </w:pPr>
    </w:p>
    <w:p w:rsidR="000C2270" w:rsidRDefault="006142DA">
      <w:pPr>
        <w:spacing w:after="40" w:line="240" w:lineRule="auto"/>
        <w:rPr>
          <w:rFonts w:ascii="Trebuchet MS" w:eastAsia="Trebuchet MS" w:hAnsi="Trebuchet MS" w:cs="Trebuchet MS"/>
          <w:b/>
          <w:i/>
          <w:color w:val="404040"/>
        </w:rPr>
      </w:pPr>
      <w:r>
        <w:rPr>
          <w:rFonts w:ascii="Trebuchet MS" w:eastAsia="Trebuchet MS" w:hAnsi="Trebuchet MS" w:cs="Trebuchet MS"/>
          <w:b/>
          <w:i/>
          <w:color w:val="404040"/>
        </w:rPr>
        <w:t>* Dates and topics subject to change if needed.</w:t>
      </w:r>
    </w:p>
    <w:p w:rsidR="000C2270" w:rsidRDefault="000C2270">
      <w:pPr>
        <w:spacing w:after="40" w:line="240" w:lineRule="auto"/>
        <w:rPr>
          <w:rFonts w:ascii="Trebuchet MS" w:eastAsia="Trebuchet MS" w:hAnsi="Trebuchet MS" w:cs="Trebuchet MS"/>
          <w:color w:val="404040"/>
        </w:rPr>
      </w:pPr>
    </w:p>
    <w:p w:rsidR="000C2270" w:rsidRDefault="000C2270">
      <w:pPr>
        <w:spacing w:after="40" w:line="240" w:lineRule="auto"/>
        <w:rPr>
          <w:rFonts w:ascii="Trebuchet MS" w:eastAsia="Trebuchet MS" w:hAnsi="Trebuchet MS" w:cs="Trebuchet MS"/>
          <w:b/>
          <w:color w:val="404040"/>
          <w:sz w:val="24"/>
          <w:szCs w:val="24"/>
        </w:rPr>
      </w:pPr>
    </w:p>
    <w:p w:rsidR="000C2270" w:rsidRDefault="006142DA">
      <w:pPr>
        <w:spacing w:after="40" w:line="240" w:lineRule="auto"/>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Closing Statement:</w:t>
      </w:r>
    </w:p>
    <w:p w:rsidR="000C2270" w:rsidRDefault="000C2270">
      <w:pPr>
        <w:spacing w:after="40" w:line="240" w:lineRule="auto"/>
        <w:rPr>
          <w:rFonts w:ascii="Trebuchet MS" w:eastAsia="Trebuchet MS" w:hAnsi="Trebuchet MS" w:cs="Trebuchet MS"/>
          <w:b/>
          <w:color w:val="404040"/>
          <w:sz w:val="24"/>
          <w:szCs w:val="24"/>
        </w:rPr>
      </w:pPr>
    </w:p>
    <w:p w:rsidR="000C2270" w:rsidRDefault="006142DA">
      <w:pPr>
        <w:spacing w:after="40" w:line="240" w:lineRule="auto"/>
        <w:rPr>
          <w:rFonts w:ascii="Trebuchet MS" w:eastAsia="Trebuchet MS" w:hAnsi="Trebuchet MS" w:cs="Trebuchet MS"/>
          <w:color w:val="404040"/>
          <w:sz w:val="24"/>
          <w:szCs w:val="24"/>
        </w:rPr>
      </w:pPr>
      <w:r>
        <w:rPr>
          <w:rFonts w:ascii="Trebuchet MS" w:eastAsia="Trebuchet MS" w:hAnsi="Trebuchet MS" w:cs="Trebuchet MS"/>
          <w:color w:val="404040"/>
          <w:sz w:val="24"/>
          <w:szCs w:val="24"/>
        </w:rPr>
        <w:t>It is an honor and a privilege to be your teacher.  Through dedication, hard work, and perseverance from all, this year promises to provide each of us the opportunity for success.  I lo</w:t>
      </w:r>
      <w:r>
        <w:rPr>
          <w:rFonts w:ascii="Trebuchet MS" w:eastAsia="Trebuchet MS" w:hAnsi="Trebuchet MS" w:cs="Trebuchet MS"/>
          <w:color w:val="404040"/>
          <w:sz w:val="24"/>
          <w:szCs w:val="24"/>
        </w:rPr>
        <w:t xml:space="preserve">ok forward to a great year!  </w:t>
      </w:r>
    </w:p>
    <w:p w:rsidR="000C2270" w:rsidRDefault="000C2270">
      <w:pPr>
        <w:spacing w:after="40" w:line="240" w:lineRule="auto"/>
        <w:rPr>
          <w:rFonts w:ascii="Trebuchet MS" w:eastAsia="Trebuchet MS" w:hAnsi="Trebuchet MS" w:cs="Trebuchet MS"/>
          <w:color w:val="404040"/>
          <w:sz w:val="24"/>
          <w:szCs w:val="24"/>
        </w:rPr>
      </w:pPr>
    </w:p>
    <w:p w:rsidR="000C2270" w:rsidRDefault="006142DA">
      <w:pPr>
        <w:spacing w:after="40" w:line="240" w:lineRule="auto"/>
        <w:rPr>
          <w:rFonts w:ascii="Trebuchet MS" w:eastAsia="Trebuchet MS" w:hAnsi="Trebuchet MS" w:cs="Trebuchet MS"/>
          <w:color w:val="404040"/>
          <w:sz w:val="24"/>
          <w:szCs w:val="24"/>
        </w:rPr>
      </w:pPr>
      <w:r>
        <w:rPr>
          <w:rFonts w:ascii="Trebuchet MS" w:eastAsia="Trebuchet MS" w:hAnsi="Trebuchet MS" w:cs="Trebuchet MS"/>
          <w:color w:val="404040"/>
          <w:sz w:val="24"/>
          <w:szCs w:val="24"/>
        </w:rPr>
        <w:t>Sincerely,</w:t>
      </w:r>
    </w:p>
    <w:p w:rsidR="000C2270" w:rsidRDefault="000C2270">
      <w:pPr>
        <w:spacing w:after="40" w:line="240" w:lineRule="auto"/>
        <w:rPr>
          <w:rFonts w:ascii="Trebuchet MS" w:eastAsia="Trebuchet MS" w:hAnsi="Trebuchet MS" w:cs="Trebuchet MS"/>
          <w:color w:val="404040"/>
          <w:sz w:val="24"/>
          <w:szCs w:val="24"/>
        </w:rPr>
      </w:pPr>
    </w:p>
    <w:p w:rsidR="000C2270" w:rsidRDefault="000C2270">
      <w:pPr>
        <w:spacing w:after="40" w:line="240" w:lineRule="auto"/>
        <w:rPr>
          <w:rFonts w:ascii="Trebuchet MS" w:eastAsia="Trebuchet MS" w:hAnsi="Trebuchet MS" w:cs="Trebuchet MS"/>
          <w:color w:val="404040"/>
          <w:sz w:val="24"/>
          <w:szCs w:val="24"/>
        </w:rPr>
      </w:pPr>
    </w:p>
    <w:p w:rsidR="000C2270" w:rsidRDefault="006142DA">
      <w:pPr>
        <w:spacing w:after="40" w:line="240" w:lineRule="auto"/>
        <w:rPr>
          <w:rFonts w:ascii="Trebuchet MS" w:eastAsia="Trebuchet MS" w:hAnsi="Trebuchet MS" w:cs="Trebuchet MS"/>
          <w:color w:val="404040"/>
          <w:sz w:val="24"/>
          <w:szCs w:val="24"/>
        </w:rPr>
      </w:pPr>
      <w:r>
        <w:rPr>
          <w:rFonts w:ascii="Trebuchet MS" w:eastAsia="Trebuchet MS" w:hAnsi="Trebuchet MS" w:cs="Trebuchet MS"/>
          <w:color w:val="404040"/>
          <w:sz w:val="24"/>
          <w:szCs w:val="24"/>
        </w:rPr>
        <w:t>Mrs. Fenwick</w:t>
      </w:r>
    </w:p>
    <w:p w:rsidR="000C2270" w:rsidRDefault="000C2270">
      <w:pPr>
        <w:spacing w:after="40" w:line="240" w:lineRule="auto"/>
        <w:rPr>
          <w:rFonts w:ascii="Trebuchet MS" w:eastAsia="Trebuchet MS" w:hAnsi="Trebuchet MS" w:cs="Trebuchet MS"/>
          <w:color w:val="404040"/>
          <w:sz w:val="24"/>
          <w:szCs w:val="24"/>
        </w:rPr>
      </w:pPr>
    </w:p>
    <w:p w:rsidR="000C2270" w:rsidRDefault="000C2270">
      <w:pPr>
        <w:spacing w:after="40" w:line="240" w:lineRule="auto"/>
        <w:rPr>
          <w:rFonts w:ascii="Trebuchet MS" w:eastAsia="Trebuchet MS" w:hAnsi="Trebuchet MS" w:cs="Trebuchet MS"/>
          <w:color w:val="404040"/>
          <w:sz w:val="24"/>
          <w:szCs w:val="24"/>
        </w:rPr>
      </w:pPr>
    </w:p>
    <w:p w:rsidR="000C2270" w:rsidRDefault="000C2270">
      <w:pPr>
        <w:spacing w:after="40" w:line="240" w:lineRule="auto"/>
        <w:rPr>
          <w:rFonts w:ascii="Trebuchet MS" w:eastAsia="Trebuchet MS" w:hAnsi="Trebuchet MS" w:cs="Trebuchet MS"/>
          <w:color w:val="404040"/>
          <w:sz w:val="24"/>
          <w:szCs w:val="24"/>
        </w:rPr>
      </w:pP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  </w:t>
      </w:r>
    </w:p>
    <w:p w:rsidR="000C2270" w:rsidRDefault="006142DA">
      <w:pPr>
        <w:spacing w:after="4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 </w:t>
      </w:r>
    </w:p>
    <w:p w:rsidR="000C2270" w:rsidRDefault="000C2270"/>
    <w:sectPr w:rsidR="000C227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DA" w:rsidRDefault="006142DA">
      <w:pPr>
        <w:spacing w:line="240" w:lineRule="auto"/>
      </w:pPr>
      <w:r>
        <w:separator/>
      </w:r>
    </w:p>
  </w:endnote>
  <w:endnote w:type="continuationSeparator" w:id="0">
    <w:p w:rsidR="006142DA" w:rsidRDefault="00614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DA" w:rsidRDefault="006142DA">
      <w:pPr>
        <w:spacing w:line="240" w:lineRule="auto"/>
      </w:pPr>
      <w:r>
        <w:separator/>
      </w:r>
    </w:p>
  </w:footnote>
  <w:footnote w:type="continuationSeparator" w:id="0">
    <w:p w:rsidR="006142DA" w:rsidRDefault="00614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0" w:rsidRDefault="006142DA">
    <w:pPr>
      <w:jc w:val="center"/>
    </w:pPr>
    <w:r>
      <w:tab/>
    </w:r>
  </w:p>
  <w:p w:rsidR="000C2270" w:rsidRDefault="000C2270">
    <w:pPr>
      <w:jc w:val="center"/>
    </w:pPr>
  </w:p>
  <w:p w:rsidR="000C2270" w:rsidRDefault="000C2270">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B7D86"/>
    <w:multiLevelType w:val="multilevel"/>
    <w:tmpl w:val="AAB46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70"/>
    <w:rsid w:val="000C2270"/>
    <w:rsid w:val="003B2763"/>
    <w:rsid w:val="0061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EA589-B96A-4453-81DB-E35D3EC4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before="80"/>
    </w:pPr>
    <w:rPr>
      <w:rFonts w:ascii="Trebuchet MS" w:eastAsia="Trebuchet MS" w:hAnsi="Trebuchet MS" w:cs="Trebuchet MS"/>
      <w:b/>
      <w:color w:val="000000"/>
    </w:rPr>
    <w:tblPr>
      <w:tblStyleRowBandSize w:val="1"/>
      <w:tblStyleColBandSize w:val="1"/>
      <w:tblCellMar>
        <w:left w:w="115" w:type="dxa"/>
        <w:right w:w="115" w:type="dxa"/>
      </w:tblCellMar>
    </w:tblPr>
    <w:tcPr>
      <w:shd w:val="clear" w:color="auto" w:fill="auto"/>
    </w:tcPr>
    <w:tblStylePr w:type="firstRow">
      <w:pPr>
        <w:spacing w:after="0"/>
      </w:pPr>
      <w:rPr>
        <w:rFonts w:ascii="Trebuchet MS" w:eastAsia="Trebuchet MS" w:hAnsi="Trebuchet MS" w:cs="Trebuchet MS"/>
        <w:b/>
        <w:color w:val="B7332E"/>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McCormick School District</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Fenwick</dc:creator>
  <cp:lastModifiedBy>Eileen Fenwick</cp:lastModifiedBy>
  <cp:revision>2</cp:revision>
  <dcterms:created xsi:type="dcterms:W3CDTF">2020-08-18T19:41:00Z</dcterms:created>
  <dcterms:modified xsi:type="dcterms:W3CDTF">2020-08-18T19:41:00Z</dcterms:modified>
</cp:coreProperties>
</file>